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F0E29" w14:textId="77777777" w:rsidR="00107287" w:rsidRPr="00F43613" w:rsidRDefault="00107287">
      <w:pPr>
        <w:rPr>
          <w:rFonts w:asciiTheme="minorEastAsia" w:hAnsiTheme="minorEastAsia"/>
        </w:rPr>
      </w:pPr>
      <w:bookmarkStart w:id="0" w:name="_GoBack"/>
      <w:bookmarkEnd w:id="0"/>
    </w:p>
    <w:p w14:paraId="6B5F304E" w14:textId="252043B4" w:rsidR="00107287" w:rsidRPr="003446D6" w:rsidRDefault="00107287" w:rsidP="00107287">
      <w:pPr>
        <w:jc w:val="center"/>
        <w:rPr>
          <w:rFonts w:asciiTheme="majorEastAsia" w:eastAsiaTheme="majorEastAsia" w:hAnsiTheme="majorEastAsia"/>
          <w:b/>
          <w:sz w:val="28"/>
          <w:szCs w:val="28"/>
        </w:rPr>
      </w:pPr>
      <w:r w:rsidRPr="003446D6">
        <w:rPr>
          <w:rFonts w:asciiTheme="majorEastAsia" w:eastAsiaTheme="majorEastAsia" w:hAnsiTheme="majorEastAsia" w:hint="eastAsia"/>
          <w:b/>
          <w:sz w:val="36"/>
          <w:szCs w:val="28"/>
        </w:rPr>
        <w:t>各種ルールの</w:t>
      </w:r>
      <w:r w:rsidR="0020485B">
        <w:rPr>
          <w:rFonts w:asciiTheme="majorEastAsia" w:eastAsiaTheme="majorEastAsia" w:hAnsiTheme="majorEastAsia" w:hint="eastAsia"/>
          <w:b/>
          <w:sz w:val="36"/>
          <w:szCs w:val="28"/>
        </w:rPr>
        <w:t>改正点</w:t>
      </w:r>
      <w:r w:rsidRPr="003446D6">
        <w:rPr>
          <w:rFonts w:asciiTheme="majorEastAsia" w:eastAsiaTheme="majorEastAsia" w:hAnsiTheme="majorEastAsia" w:hint="eastAsia"/>
          <w:b/>
          <w:sz w:val="36"/>
          <w:szCs w:val="28"/>
        </w:rPr>
        <w:t>・</w:t>
      </w:r>
      <w:r w:rsidR="0020485B">
        <w:rPr>
          <w:rFonts w:asciiTheme="majorEastAsia" w:eastAsiaTheme="majorEastAsia" w:hAnsiTheme="majorEastAsia" w:hint="eastAsia"/>
          <w:b/>
          <w:sz w:val="36"/>
          <w:szCs w:val="28"/>
        </w:rPr>
        <w:t>修正</w:t>
      </w:r>
      <w:r w:rsidRPr="003446D6">
        <w:rPr>
          <w:rFonts w:asciiTheme="majorEastAsia" w:eastAsiaTheme="majorEastAsia" w:hAnsiTheme="majorEastAsia" w:hint="eastAsia"/>
          <w:b/>
          <w:sz w:val="36"/>
          <w:szCs w:val="28"/>
        </w:rPr>
        <w:t>点について</w:t>
      </w:r>
    </w:p>
    <w:p w14:paraId="3DCD1261" w14:textId="77777777" w:rsidR="00107287" w:rsidRPr="00F43613" w:rsidRDefault="00107287">
      <w:pPr>
        <w:rPr>
          <w:rFonts w:asciiTheme="minorEastAsia" w:hAnsiTheme="minorEastAsia"/>
        </w:rPr>
      </w:pPr>
    </w:p>
    <w:p w14:paraId="7F46D865" w14:textId="6A981A75" w:rsidR="00107287" w:rsidRPr="00F43613" w:rsidRDefault="00E27179">
      <w:pPr>
        <w:rPr>
          <w:rFonts w:asciiTheme="minorEastAsia" w:hAnsiTheme="minorEastAsia"/>
        </w:rPr>
      </w:pPr>
      <w:r w:rsidRPr="00F43613">
        <w:rPr>
          <w:rFonts w:asciiTheme="minorEastAsia" w:hAnsiTheme="minorEastAsia" w:hint="eastAsia"/>
        </w:rPr>
        <w:t>２０</w:t>
      </w:r>
      <w:r w:rsidR="002044ED" w:rsidRPr="00F43613">
        <w:rPr>
          <w:rFonts w:asciiTheme="minorEastAsia" w:hAnsiTheme="minorEastAsia" w:hint="eastAsia"/>
        </w:rPr>
        <w:t>２２</w:t>
      </w:r>
      <w:r w:rsidR="00107287" w:rsidRPr="00F43613">
        <w:rPr>
          <w:rFonts w:asciiTheme="minorEastAsia" w:hAnsiTheme="minorEastAsia" w:hint="eastAsia"/>
        </w:rPr>
        <w:t>年度の各種ルールブックの編集にあたり、主な</w:t>
      </w:r>
      <w:r w:rsidR="0020485B">
        <w:rPr>
          <w:rFonts w:asciiTheme="minorEastAsia" w:hAnsiTheme="minorEastAsia" w:hint="eastAsia"/>
        </w:rPr>
        <w:t>改正点</w:t>
      </w:r>
      <w:r w:rsidR="00591E0A" w:rsidRPr="00F43613">
        <w:rPr>
          <w:rFonts w:asciiTheme="minorEastAsia" w:hAnsiTheme="minorEastAsia" w:hint="eastAsia"/>
        </w:rPr>
        <w:t>・</w:t>
      </w:r>
      <w:r w:rsidR="0020485B">
        <w:rPr>
          <w:rFonts w:asciiTheme="minorEastAsia" w:hAnsiTheme="minorEastAsia" w:hint="eastAsia"/>
        </w:rPr>
        <w:t>修正</w:t>
      </w:r>
      <w:r w:rsidR="00107287" w:rsidRPr="00F43613">
        <w:rPr>
          <w:rFonts w:asciiTheme="minorEastAsia" w:hAnsiTheme="minorEastAsia" w:hint="eastAsia"/>
        </w:rPr>
        <w:t>点について報告致します。</w:t>
      </w:r>
    </w:p>
    <w:p w14:paraId="5BE88DA1" w14:textId="77777777" w:rsidR="00107287" w:rsidRPr="00F43613" w:rsidRDefault="00107287">
      <w:pPr>
        <w:rPr>
          <w:rFonts w:asciiTheme="minorEastAsia" w:hAnsiTheme="minorEastAsia"/>
        </w:rPr>
      </w:pPr>
    </w:p>
    <w:p w14:paraId="038E4BE8" w14:textId="77777777" w:rsidR="00107287" w:rsidRPr="003446D6" w:rsidRDefault="00107287" w:rsidP="003446D6">
      <w:pPr>
        <w:pStyle w:val="a3"/>
        <w:numPr>
          <w:ilvl w:val="0"/>
          <w:numId w:val="9"/>
        </w:numPr>
        <w:ind w:leftChars="0"/>
        <w:rPr>
          <w:rFonts w:asciiTheme="majorEastAsia" w:eastAsiaTheme="majorEastAsia" w:hAnsiTheme="majorEastAsia"/>
          <w:b/>
          <w:sz w:val="24"/>
          <w:szCs w:val="24"/>
        </w:rPr>
      </w:pPr>
      <w:r w:rsidRPr="003446D6">
        <w:rPr>
          <w:rFonts w:asciiTheme="majorEastAsia" w:eastAsiaTheme="majorEastAsia" w:hAnsiTheme="majorEastAsia" w:hint="eastAsia"/>
          <w:b/>
          <w:sz w:val="24"/>
          <w:szCs w:val="24"/>
        </w:rPr>
        <w:t>６人制改正点・修正点</w:t>
      </w:r>
    </w:p>
    <w:p w14:paraId="0502C4C6" w14:textId="77777777" w:rsidR="00403B6F" w:rsidRPr="00F43613" w:rsidRDefault="00403B6F" w:rsidP="00403B6F">
      <w:pPr>
        <w:pStyle w:val="a3"/>
        <w:ind w:leftChars="0" w:left="0"/>
        <w:rPr>
          <w:rFonts w:asciiTheme="minorEastAsia" w:hAnsiTheme="minorEastAsia"/>
          <w:szCs w:val="21"/>
        </w:rPr>
      </w:pPr>
      <w:bookmarkStart w:id="1" w:name="_Hlk91771300"/>
      <w:r w:rsidRPr="00F43613">
        <w:rPr>
          <w:rFonts w:asciiTheme="minorEastAsia" w:hAnsiTheme="minorEastAsia" w:hint="eastAsia"/>
          <w:szCs w:val="21"/>
        </w:rPr>
        <w:t xml:space="preserve">　本競技規則は，</w:t>
      </w:r>
      <w:r w:rsidR="00353A42">
        <w:rPr>
          <w:rFonts w:asciiTheme="minorEastAsia" w:hAnsiTheme="minorEastAsia" w:hint="eastAsia"/>
          <w:szCs w:val="21"/>
        </w:rPr>
        <w:t>２０２１年２月５日から７</w:t>
      </w:r>
      <w:r w:rsidRPr="00F43613">
        <w:rPr>
          <w:rFonts w:asciiTheme="minorEastAsia" w:hAnsiTheme="minorEastAsia" w:hint="eastAsia"/>
          <w:szCs w:val="21"/>
        </w:rPr>
        <w:t xml:space="preserve">日にオンラインで開催された </w:t>
      </w:r>
      <w:r w:rsidR="00353A42">
        <w:rPr>
          <w:rFonts w:asciiTheme="minorEastAsia" w:hAnsiTheme="minorEastAsia" w:hint="eastAsia"/>
          <w:szCs w:val="21"/>
        </w:rPr>
        <w:t>ＦＩＶＢ</w:t>
      </w:r>
      <w:r w:rsidRPr="00F43613">
        <w:rPr>
          <w:rFonts w:asciiTheme="minorEastAsia" w:hAnsiTheme="minorEastAsia" w:hint="eastAsia"/>
          <w:szCs w:val="21"/>
        </w:rPr>
        <w:t xml:space="preserve"> 総会において</w:t>
      </w:r>
      <w:r w:rsidR="00353A42">
        <w:rPr>
          <w:rFonts w:asciiTheme="minorEastAsia" w:hAnsiTheme="minorEastAsia" w:hint="eastAsia"/>
          <w:szCs w:val="21"/>
        </w:rPr>
        <w:t xml:space="preserve">　　２０２０</w:t>
      </w:r>
      <w:r w:rsidRPr="00F43613">
        <w:rPr>
          <w:rFonts w:asciiTheme="minorEastAsia" w:hAnsiTheme="minorEastAsia" w:hint="eastAsia"/>
          <w:szCs w:val="21"/>
        </w:rPr>
        <w:t>東京オリンピック後のルール改正が承認され，</w:t>
      </w:r>
      <w:r w:rsidR="00353A42">
        <w:rPr>
          <w:rFonts w:asciiTheme="minorEastAsia" w:hAnsiTheme="minorEastAsia" w:hint="eastAsia"/>
          <w:szCs w:val="21"/>
        </w:rPr>
        <w:t>２０２１</w:t>
      </w:r>
      <w:r w:rsidRPr="00F43613">
        <w:rPr>
          <w:rFonts w:asciiTheme="minorEastAsia" w:hAnsiTheme="minorEastAsia" w:hint="eastAsia"/>
          <w:szCs w:val="21"/>
        </w:rPr>
        <w:t>年</w:t>
      </w:r>
      <w:r w:rsidR="00353A42">
        <w:rPr>
          <w:rFonts w:asciiTheme="minorEastAsia" w:hAnsiTheme="minorEastAsia" w:hint="eastAsia"/>
          <w:szCs w:val="21"/>
        </w:rPr>
        <w:t>１０</w:t>
      </w:r>
      <w:r w:rsidRPr="00F43613">
        <w:rPr>
          <w:rFonts w:asciiTheme="minorEastAsia" w:hAnsiTheme="minorEastAsia" w:hint="eastAsia"/>
          <w:szCs w:val="21"/>
        </w:rPr>
        <w:t>月に</w:t>
      </w:r>
      <w:r w:rsidR="00353A42">
        <w:rPr>
          <w:rFonts w:asciiTheme="minorEastAsia" w:hAnsiTheme="minorEastAsia" w:hint="eastAsia"/>
          <w:szCs w:val="21"/>
        </w:rPr>
        <w:t>ＦＩＶＢ</w:t>
      </w:r>
      <w:r w:rsidRPr="00F43613">
        <w:rPr>
          <w:rFonts w:asciiTheme="minorEastAsia" w:hAnsiTheme="minorEastAsia" w:hint="eastAsia"/>
          <w:szCs w:val="21"/>
        </w:rPr>
        <w:t>より「ルールブック</w:t>
      </w:r>
      <w:r w:rsidR="00353A42">
        <w:rPr>
          <w:rFonts w:asciiTheme="minorEastAsia" w:hAnsiTheme="minorEastAsia" w:hint="eastAsia"/>
          <w:szCs w:val="21"/>
        </w:rPr>
        <w:t>２０２１－２０２４</w:t>
      </w:r>
      <w:r w:rsidRPr="00F43613">
        <w:rPr>
          <w:rFonts w:asciiTheme="minorEastAsia" w:hAnsiTheme="minorEastAsia" w:hint="eastAsia"/>
          <w:szCs w:val="21"/>
        </w:rPr>
        <w:t>」としてホームページで公表されたものである。</w:t>
      </w:r>
    </w:p>
    <w:p w14:paraId="564389F7" w14:textId="77777777" w:rsidR="00403B6F" w:rsidRPr="00F43613" w:rsidRDefault="00403B6F" w:rsidP="00403B6F">
      <w:pPr>
        <w:pStyle w:val="a3"/>
        <w:ind w:leftChars="0" w:left="0"/>
        <w:rPr>
          <w:rFonts w:asciiTheme="minorEastAsia" w:hAnsiTheme="minorEastAsia"/>
          <w:szCs w:val="21"/>
        </w:rPr>
      </w:pPr>
      <w:r w:rsidRPr="00F43613">
        <w:rPr>
          <w:rFonts w:asciiTheme="minorEastAsia" w:hAnsiTheme="minorEastAsia" w:hint="eastAsia"/>
          <w:szCs w:val="21"/>
        </w:rPr>
        <w:t xml:space="preserve">　それをもとに，</w:t>
      </w:r>
      <w:r w:rsidR="00353A42">
        <w:rPr>
          <w:rFonts w:asciiTheme="minorEastAsia" w:hAnsiTheme="minorEastAsia" w:hint="eastAsia"/>
          <w:szCs w:val="21"/>
        </w:rPr>
        <w:t>２０２２</w:t>
      </w:r>
      <w:r w:rsidRPr="00F43613">
        <w:rPr>
          <w:rFonts w:asciiTheme="minorEastAsia" w:hAnsiTheme="minorEastAsia" w:hint="eastAsia"/>
          <w:szCs w:val="21"/>
        </w:rPr>
        <w:t>年度版ルールブックの改・修正点を以下のようにまとめた。</w:t>
      </w:r>
    </w:p>
    <w:bookmarkEnd w:id="1"/>
    <w:p w14:paraId="78109EBF" w14:textId="77777777" w:rsidR="00403B6F" w:rsidRPr="00F43613" w:rsidRDefault="00403B6F" w:rsidP="00403B6F">
      <w:pPr>
        <w:pStyle w:val="a3"/>
        <w:ind w:leftChars="0" w:left="0"/>
        <w:rPr>
          <w:rFonts w:asciiTheme="minorEastAsia" w:hAnsiTheme="minorEastAsia"/>
          <w:szCs w:val="21"/>
        </w:rPr>
      </w:pPr>
      <w:r w:rsidRPr="00F43613">
        <w:rPr>
          <w:rFonts w:asciiTheme="minorEastAsia" w:hAnsiTheme="minorEastAsia" w:hint="eastAsia"/>
          <w:szCs w:val="21"/>
        </w:rPr>
        <w:t xml:space="preserve">　本年度のルールブックも「英文併記」とし，『ケースブック』についてもケース番号に『ビデオ』と記載した項目についてはインターネット上にサイトを作成し，ルールブック巻末にそのサイトの URL と </w:t>
      </w:r>
      <w:r w:rsidR="00353A42">
        <w:rPr>
          <w:rFonts w:asciiTheme="minorEastAsia" w:hAnsiTheme="minorEastAsia" w:hint="eastAsia"/>
          <w:szCs w:val="21"/>
        </w:rPr>
        <w:t>ＱＲ</w:t>
      </w:r>
      <w:r w:rsidRPr="00F43613">
        <w:rPr>
          <w:rFonts w:asciiTheme="minorEastAsia" w:hAnsiTheme="minorEastAsia" w:hint="eastAsia"/>
          <w:szCs w:val="21"/>
        </w:rPr>
        <w:t xml:space="preserve">コードを掲載し </w:t>
      </w:r>
      <w:r w:rsidR="00353A42">
        <w:rPr>
          <w:rFonts w:asciiTheme="minorEastAsia" w:hAnsiTheme="minorEastAsia" w:hint="eastAsia"/>
          <w:szCs w:val="21"/>
        </w:rPr>
        <w:t>ＦＩＶＢ</w:t>
      </w:r>
      <w:r w:rsidRPr="00F43613">
        <w:rPr>
          <w:rFonts w:asciiTheme="minorEastAsia" w:hAnsiTheme="minorEastAsia" w:hint="eastAsia"/>
          <w:szCs w:val="21"/>
        </w:rPr>
        <w:t>の</w:t>
      </w:r>
      <w:r w:rsidR="00353A42">
        <w:rPr>
          <w:rFonts w:asciiTheme="minorEastAsia" w:hAnsiTheme="minorEastAsia" w:hint="eastAsia"/>
          <w:szCs w:val="21"/>
        </w:rPr>
        <w:t>ＣＡＳＥＢＯＯＫ</w:t>
      </w:r>
      <w:r w:rsidRPr="00F43613">
        <w:rPr>
          <w:rFonts w:asciiTheme="minorEastAsia" w:hAnsiTheme="minorEastAsia" w:hint="eastAsia"/>
          <w:szCs w:val="21"/>
        </w:rPr>
        <w:t>の動画ビデオを見ることができるようにした。</w:t>
      </w:r>
    </w:p>
    <w:p w14:paraId="30A6F34F" w14:textId="77777777" w:rsidR="00403B6F" w:rsidRPr="00F43613" w:rsidRDefault="00403B6F" w:rsidP="00403B6F">
      <w:pPr>
        <w:pStyle w:val="a3"/>
        <w:ind w:leftChars="-29" w:left="-61" w:firstLineChars="100" w:firstLine="210"/>
        <w:rPr>
          <w:rFonts w:asciiTheme="minorEastAsia" w:hAnsiTheme="minorEastAsia"/>
          <w:szCs w:val="21"/>
        </w:rPr>
      </w:pPr>
      <w:r w:rsidRPr="00F43613">
        <w:rPr>
          <w:rFonts w:asciiTheme="minorEastAsia" w:hAnsiTheme="minorEastAsia" w:hint="eastAsia"/>
          <w:szCs w:val="21"/>
        </w:rPr>
        <w:t>以下が本年度の主な改・修正点である。</w:t>
      </w:r>
    </w:p>
    <w:p w14:paraId="0FD0E329" w14:textId="77777777" w:rsidR="00403B6F" w:rsidRPr="00F43613" w:rsidRDefault="00403B6F" w:rsidP="00403B6F">
      <w:pPr>
        <w:pStyle w:val="a3"/>
        <w:ind w:leftChars="0" w:left="360"/>
        <w:rPr>
          <w:rFonts w:asciiTheme="minorEastAsia" w:hAnsiTheme="minorEastAsia"/>
          <w:b/>
          <w:sz w:val="24"/>
          <w:szCs w:val="24"/>
        </w:rPr>
      </w:pPr>
    </w:p>
    <w:p w14:paraId="5BA75DFB" w14:textId="77777777" w:rsidR="00E27179" w:rsidRPr="00F43613" w:rsidRDefault="00FC0394" w:rsidP="00FC0394">
      <w:pPr>
        <w:rPr>
          <w:rFonts w:asciiTheme="minorEastAsia" w:hAnsiTheme="minorEastAsia"/>
        </w:rPr>
      </w:pPr>
      <w:r w:rsidRPr="00F43613">
        <w:rPr>
          <w:rFonts w:asciiTheme="minorEastAsia" w:hAnsiTheme="minorEastAsia" w:hint="eastAsia"/>
        </w:rPr>
        <w:t>●　改正点</w:t>
      </w:r>
    </w:p>
    <w:p w14:paraId="3ECD47F7" w14:textId="77777777" w:rsidR="002044ED" w:rsidRPr="00F43613" w:rsidRDefault="002044ED" w:rsidP="002044ED">
      <w:pPr>
        <w:pStyle w:val="a3"/>
        <w:numPr>
          <w:ilvl w:val="0"/>
          <w:numId w:val="6"/>
        </w:numPr>
        <w:ind w:leftChars="0"/>
        <w:rPr>
          <w:rFonts w:asciiTheme="minorEastAsia" w:hAnsiTheme="minorEastAsia"/>
        </w:rPr>
      </w:pPr>
      <w:bookmarkStart w:id="2" w:name="_Hlk91769186"/>
      <w:r w:rsidRPr="00F43613">
        <w:rPr>
          <w:rFonts w:asciiTheme="minorEastAsia" w:hAnsiTheme="minorEastAsia" w:hint="eastAsia"/>
        </w:rPr>
        <w:t>1.2.2　室内コートでは，コート面は明るい色でなければならない。</w:t>
      </w:r>
    </w:p>
    <w:bookmarkEnd w:id="2"/>
    <w:p w14:paraId="644EAA24" w14:textId="77777777" w:rsidR="002044ED" w:rsidRPr="00F43613" w:rsidRDefault="00B228CB" w:rsidP="002044ED">
      <w:pPr>
        <w:ind w:leftChars="400" w:left="840" w:firstLineChars="100" w:firstLine="211"/>
        <w:rPr>
          <w:rFonts w:asciiTheme="minorEastAsia" w:hAnsiTheme="minorEastAsia"/>
          <w:b/>
        </w:rPr>
      </w:pPr>
      <w:r>
        <w:rPr>
          <w:rFonts w:asciiTheme="minorEastAsia" w:hAnsiTheme="minorEastAsia" w:hint="eastAsia"/>
          <w:b/>
        </w:rPr>
        <w:t>ＦＩＶＢ</w:t>
      </w:r>
      <w:r w:rsidR="002044ED" w:rsidRPr="00F43613">
        <w:rPr>
          <w:rFonts w:asciiTheme="minorEastAsia" w:hAnsiTheme="minorEastAsia" w:hint="eastAsia"/>
          <w:b/>
        </w:rPr>
        <w:t xml:space="preserve"> 世界・公式大会では，ラインは白色でなければならない。コートとフリーゾーンは白色以外の，それぞれ異なる色で区別する必要がある。</w:t>
      </w:r>
      <w:r w:rsidR="002044ED" w:rsidRPr="00F43613">
        <w:rPr>
          <w:rFonts w:asciiTheme="minorEastAsia" w:hAnsiTheme="minorEastAsia" w:hint="eastAsia"/>
          <w:b/>
          <w:u w:val="single"/>
        </w:rPr>
        <w:t>コートは，フロントゾーンとバックゾーンを区別するために色を変えてもよい。</w:t>
      </w:r>
    </w:p>
    <w:p w14:paraId="38E217FF" w14:textId="77777777" w:rsidR="00FC0394" w:rsidRPr="00F43613" w:rsidRDefault="002044ED" w:rsidP="002044ED">
      <w:pPr>
        <w:pStyle w:val="a3"/>
        <w:numPr>
          <w:ilvl w:val="0"/>
          <w:numId w:val="6"/>
        </w:numPr>
        <w:ind w:leftChars="0"/>
        <w:rPr>
          <w:rFonts w:asciiTheme="minorEastAsia" w:hAnsiTheme="minorEastAsia"/>
        </w:rPr>
      </w:pPr>
      <w:bookmarkStart w:id="3" w:name="_Hlk91750438"/>
      <w:r w:rsidRPr="00F43613">
        <w:rPr>
          <w:rFonts w:asciiTheme="minorEastAsia" w:hAnsiTheme="minorEastAsia" w:hint="eastAsia"/>
        </w:rPr>
        <w:t xml:space="preserve">1.4.5　</w:t>
      </w:r>
      <w:bookmarkEnd w:id="3"/>
      <w:r w:rsidRPr="00F43613">
        <w:rPr>
          <w:rFonts w:asciiTheme="minorEastAsia" w:hAnsiTheme="minorEastAsia" w:hint="eastAsia"/>
        </w:rPr>
        <w:t>ウォームアップエリア</w:t>
      </w:r>
    </w:p>
    <w:p w14:paraId="54BF6136" w14:textId="77777777" w:rsidR="002044ED" w:rsidRPr="00F43613" w:rsidRDefault="00B228CB" w:rsidP="002044ED">
      <w:pPr>
        <w:pStyle w:val="a3"/>
        <w:ind w:firstLineChars="100" w:firstLine="211"/>
        <w:rPr>
          <w:rFonts w:asciiTheme="minorEastAsia" w:hAnsiTheme="minorEastAsia"/>
          <w:b/>
        </w:rPr>
      </w:pPr>
      <w:r>
        <w:rPr>
          <w:rFonts w:asciiTheme="minorEastAsia" w:hAnsiTheme="minorEastAsia" w:hint="eastAsia"/>
          <w:b/>
        </w:rPr>
        <w:t>ＦＩＶＢ</w:t>
      </w:r>
      <w:r w:rsidR="002044ED" w:rsidRPr="00F43613">
        <w:rPr>
          <w:rFonts w:asciiTheme="minorEastAsia" w:hAnsiTheme="minorEastAsia" w:hint="eastAsia"/>
          <w:b/>
        </w:rPr>
        <w:t xml:space="preserve"> 世界・公式大会では，ウォームアップエリアは約 </w:t>
      </w:r>
      <w:r>
        <w:rPr>
          <w:rFonts w:asciiTheme="minorEastAsia" w:hAnsiTheme="minorEastAsia" w:hint="eastAsia"/>
          <w:b/>
        </w:rPr>
        <w:t>３</w:t>
      </w:r>
      <w:r w:rsidR="002044ED" w:rsidRPr="00F43613">
        <w:rPr>
          <w:rFonts w:asciiTheme="minorEastAsia" w:hAnsiTheme="minorEastAsia" w:hint="eastAsia"/>
          <w:b/>
        </w:rPr>
        <w:t xml:space="preserve"> m × </w:t>
      </w:r>
      <w:r>
        <w:rPr>
          <w:rFonts w:asciiTheme="minorEastAsia" w:hAnsiTheme="minorEastAsia" w:hint="eastAsia"/>
          <w:b/>
        </w:rPr>
        <w:t xml:space="preserve">３ </w:t>
      </w:r>
      <w:r w:rsidR="002044ED" w:rsidRPr="00F43613">
        <w:rPr>
          <w:rFonts w:asciiTheme="minorEastAsia" w:hAnsiTheme="minorEastAsia" w:hint="eastAsia"/>
          <w:b/>
        </w:rPr>
        <w:t>m の広さでそれぞれのベンチ側フリーゾーンの外側のコーナーに</w:t>
      </w:r>
      <w:r w:rsidR="002044ED" w:rsidRPr="00F43613">
        <w:rPr>
          <w:rFonts w:asciiTheme="minorEastAsia" w:hAnsiTheme="minorEastAsia" w:hint="eastAsia"/>
          <w:b/>
          <w:u w:val="single"/>
        </w:rPr>
        <w:t xml:space="preserve">観客の視野を遮らないように設けるか，またはスタンド（観客席）をコート面から </w:t>
      </w:r>
      <w:r>
        <w:rPr>
          <w:rFonts w:asciiTheme="minorEastAsia" w:hAnsiTheme="minorEastAsia" w:hint="eastAsia"/>
          <w:b/>
          <w:u w:val="single"/>
        </w:rPr>
        <w:t>２</w:t>
      </w:r>
      <w:r w:rsidR="002044ED" w:rsidRPr="00F43613">
        <w:rPr>
          <w:rFonts w:asciiTheme="minorEastAsia" w:hAnsiTheme="minorEastAsia" w:hint="eastAsia"/>
          <w:b/>
          <w:u w:val="single"/>
        </w:rPr>
        <w:t>.</w:t>
      </w:r>
      <w:r>
        <w:rPr>
          <w:rFonts w:asciiTheme="minorEastAsia" w:hAnsiTheme="minorEastAsia" w:hint="eastAsia"/>
          <w:b/>
          <w:u w:val="single"/>
        </w:rPr>
        <w:t>５</w:t>
      </w:r>
      <w:r w:rsidR="002044ED" w:rsidRPr="00F43613">
        <w:rPr>
          <w:rFonts w:asciiTheme="minorEastAsia" w:hAnsiTheme="minorEastAsia" w:hint="eastAsia"/>
          <w:b/>
          <w:u w:val="single"/>
        </w:rPr>
        <w:t xml:space="preserve"> m 以上の高さにして，チームベンチ後方に設けてもよい。</w:t>
      </w:r>
    </w:p>
    <w:p w14:paraId="4D012AB6" w14:textId="77777777" w:rsidR="002044ED" w:rsidRPr="00F43613" w:rsidRDefault="005F47FA" w:rsidP="002044ED">
      <w:pPr>
        <w:pStyle w:val="a3"/>
        <w:numPr>
          <w:ilvl w:val="0"/>
          <w:numId w:val="6"/>
        </w:numPr>
        <w:ind w:leftChars="0"/>
        <w:rPr>
          <w:rFonts w:asciiTheme="minorEastAsia" w:hAnsiTheme="minorEastAsia"/>
        </w:rPr>
      </w:pPr>
      <w:r w:rsidRPr="00F43613">
        <w:rPr>
          <w:rFonts w:asciiTheme="minorEastAsia" w:hAnsiTheme="minorEastAsia" w:hint="eastAsia"/>
        </w:rPr>
        <w:t>1.4.6　　（削除）</w:t>
      </w:r>
    </w:p>
    <w:p w14:paraId="40D056A4" w14:textId="77777777" w:rsidR="005F47FA" w:rsidRPr="00F43613" w:rsidRDefault="005F47FA" w:rsidP="002044ED">
      <w:pPr>
        <w:pStyle w:val="a3"/>
        <w:numPr>
          <w:ilvl w:val="0"/>
          <w:numId w:val="6"/>
        </w:numPr>
        <w:ind w:leftChars="0"/>
        <w:rPr>
          <w:rFonts w:asciiTheme="minorEastAsia" w:hAnsiTheme="minorEastAsia"/>
        </w:rPr>
      </w:pPr>
      <w:r w:rsidRPr="00F43613">
        <w:rPr>
          <w:rFonts w:asciiTheme="minorEastAsia" w:hAnsiTheme="minorEastAsia" w:hint="eastAsia"/>
        </w:rPr>
        <w:t>1.6　照明</w:t>
      </w:r>
    </w:p>
    <w:p w14:paraId="1398B935" w14:textId="77777777" w:rsidR="005F47FA" w:rsidRPr="00F43613" w:rsidRDefault="005F47FA" w:rsidP="005F47FA">
      <w:pPr>
        <w:pStyle w:val="a3"/>
        <w:rPr>
          <w:rFonts w:asciiTheme="minorEastAsia" w:hAnsiTheme="minorEastAsia"/>
          <w:u w:val="single"/>
        </w:rPr>
      </w:pPr>
      <w:r w:rsidRPr="00F43613">
        <w:rPr>
          <w:rFonts w:asciiTheme="minorEastAsia" w:hAnsiTheme="minorEastAsia" w:hint="eastAsia"/>
        </w:rPr>
        <w:t xml:space="preserve">　</w:t>
      </w:r>
      <w:r w:rsidRPr="00F43613">
        <w:rPr>
          <w:rFonts w:asciiTheme="minorEastAsia" w:hAnsiTheme="minorEastAsia" w:hint="eastAsia"/>
          <w:u w:val="single"/>
        </w:rPr>
        <w:t>明るさは，</w:t>
      </w:r>
      <w:r w:rsidR="00B228CB">
        <w:rPr>
          <w:rFonts w:asciiTheme="minorEastAsia" w:hAnsiTheme="minorEastAsia" w:hint="eastAsia"/>
          <w:u w:val="single"/>
        </w:rPr>
        <w:t>３００</w:t>
      </w:r>
      <w:r w:rsidRPr="00F43613">
        <w:rPr>
          <w:rFonts w:asciiTheme="minorEastAsia" w:hAnsiTheme="minorEastAsia" w:hint="eastAsia"/>
          <w:u w:val="single"/>
        </w:rPr>
        <w:t xml:space="preserve"> ルクス以上が必要である。</w:t>
      </w:r>
    </w:p>
    <w:p w14:paraId="6505E1BF" w14:textId="77777777" w:rsidR="005F47FA" w:rsidRPr="00F43613" w:rsidRDefault="00B228CB" w:rsidP="005F47FA">
      <w:pPr>
        <w:pStyle w:val="a3"/>
        <w:ind w:firstLineChars="100" w:firstLine="211"/>
        <w:rPr>
          <w:rFonts w:asciiTheme="minorEastAsia" w:hAnsiTheme="minorEastAsia"/>
          <w:b/>
        </w:rPr>
      </w:pPr>
      <w:r>
        <w:rPr>
          <w:rFonts w:asciiTheme="minorEastAsia" w:hAnsiTheme="minorEastAsia" w:hint="eastAsia"/>
          <w:b/>
        </w:rPr>
        <w:t>ＦＩＶＢ</w:t>
      </w:r>
      <w:r w:rsidR="005F47FA" w:rsidRPr="00F43613">
        <w:rPr>
          <w:rFonts w:asciiTheme="minorEastAsia" w:hAnsiTheme="minorEastAsia" w:hint="eastAsia"/>
          <w:b/>
        </w:rPr>
        <w:t xml:space="preserve"> 世界・公式大会では，照明の明るさは競技エリアの表面から 1 m の高さで測定し，</w:t>
      </w:r>
      <w:r w:rsidRPr="00B228CB">
        <w:rPr>
          <w:rFonts w:asciiTheme="minorEastAsia" w:hAnsiTheme="minorEastAsia" w:hint="eastAsia"/>
          <w:b/>
          <w:u w:val="single"/>
        </w:rPr>
        <w:t>２０００</w:t>
      </w:r>
      <w:r w:rsidR="005F47FA" w:rsidRPr="00F43613">
        <w:rPr>
          <w:rFonts w:asciiTheme="minorEastAsia" w:hAnsiTheme="minorEastAsia" w:hint="eastAsia"/>
          <w:b/>
          <w:u w:val="single"/>
        </w:rPr>
        <w:t xml:space="preserve"> ルクス以上が必要である。</w:t>
      </w:r>
    </w:p>
    <w:p w14:paraId="2DB23EC5" w14:textId="77777777" w:rsidR="00F71E27" w:rsidRPr="00F43613" w:rsidRDefault="005F47FA" w:rsidP="002044ED">
      <w:pPr>
        <w:pStyle w:val="a3"/>
        <w:numPr>
          <w:ilvl w:val="0"/>
          <w:numId w:val="6"/>
        </w:numPr>
        <w:ind w:leftChars="0"/>
        <w:rPr>
          <w:rFonts w:asciiTheme="minorEastAsia" w:hAnsiTheme="minorEastAsia"/>
        </w:rPr>
      </w:pPr>
      <w:r w:rsidRPr="00F43613">
        <w:rPr>
          <w:rFonts w:asciiTheme="minorEastAsia" w:hAnsiTheme="minorEastAsia" w:hint="eastAsia"/>
        </w:rPr>
        <w:t xml:space="preserve">4.1.2　</w:t>
      </w:r>
      <w:r w:rsidR="00F71E27" w:rsidRPr="00F43613">
        <w:rPr>
          <w:rFonts w:asciiTheme="minorEastAsia" w:hAnsiTheme="minorEastAsia" w:hint="eastAsia"/>
          <w:u w:val="single"/>
        </w:rPr>
        <w:t>選手の 1 人が</w:t>
      </w:r>
      <w:r w:rsidR="00F71E27" w:rsidRPr="00F43613">
        <w:rPr>
          <w:rFonts w:asciiTheme="minorEastAsia" w:hAnsiTheme="minorEastAsia" w:hint="eastAsia"/>
        </w:rPr>
        <w:t>，チームキャプテンとなり，記録用紙に明記される。（規則 5.1）</w:t>
      </w:r>
    </w:p>
    <w:p w14:paraId="2A1ED200" w14:textId="77777777" w:rsidR="005F47FA" w:rsidRPr="00F43613" w:rsidRDefault="00FC065E" w:rsidP="002044ED">
      <w:pPr>
        <w:pStyle w:val="a3"/>
        <w:numPr>
          <w:ilvl w:val="0"/>
          <w:numId w:val="6"/>
        </w:numPr>
        <w:ind w:leftChars="0"/>
        <w:rPr>
          <w:rFonts w:asciiTheme="minorEastAsia" w:hAnsiTheme="minorEastAsia"/>
        </w:rPr>
      </w:pPr>
      <w:r w:rsidRPr="00F43613">
        <w:rPr>
          <w:rFonts w:asciiTheme="minorEastAsia" w:hAnsiTheme="minorEastAsia" w:hint="eastAsia"/>
        </w:rPr>
        <w:t xml:space="preserve">4.2.3.2　</w:t>
      </w:r>
      <w:r w:rsidRPr="00F43613">
        <w:rPr>
          <w:rFonts w:asciiTheme="minorEastAsia" w:hAnsiTheme="minorEastAsia" w:hint="eastAsia"/>
          <w:u w:val="single"/>
        </w:rPr>
        <w:t>タイムアウト中</w:t>
      </w:r>
      <w:r w:rsidRPr="00F43613">
        <w:rPr>
          <w:rFonts w:asciiTheme="minorEastAsia" w:hAnsiTheme="minorEastAsia" w:hint="eastAsia"/>
        </w:rPr>
        <w:t>：自チームのコート後方のフリーゾーン内</w:t>
      </w:r>
      <w:r w:rsidR="00F71E27" w:rsidRPr="00F43613">
        <w:rPr>
          <w:rFonts w:asciiTheme="minorEastAsia" w:hAnsiTheme="minorEastAsia" w:hint="eastAsia"/>
        </w:rPr>
        <w:t xml:space="preserve">　</w:t>
      </w:r>
    </w:p>
    <w:p w14:paraId="7B6B19F2" w14:textId="77777777" w:rsidR="00FC065E" w:rsidRPr="00EB151B" w:rsidRDefault="00FC065E" w:rsidP="002044ED">
      <w:pPr>
        <w:pStyle w:val="a3"/>
        <w:numPr>
          <w:ilvl w:val="0"/>
          <w:numId w:val="6"/>
        </w:numPr>
        <w:ind w:leftChars="0"/>
        <w:rPr>
          <w:rFonts w:asciiTheme="minorEastAsia" w:hAnsiTheme="minorEastAsia"/>
          <w:b/>
          <w:color w:val="FF0000"/>
          <w:highlight w:val="yellow"/>
        </w:rPr>
      </w:pPr>
      <w:r w:rsidRPr="00EB151B">
        <w:rPr>
          <w:rFonts w:asciiTheme="minorEastAsia" w:hAnsiTheme="minorEastAsia" w:hint="eastAsia"/>
          <w:b/>
          <w:color w:val="FF0000"/>
          <w:highlight w:val="yellow"/>
        </w:rPr>
        <w:t>5　チームリーダー</w:t>
      </w:r>
    </w:p>
    <w:p w14:paraId="56CF51D9" w14:textId="77777777" w:rsidR="00FC065E" w:rsidRPr="00EB151B" w:rsidRDefault="00FC065E" w:rsidP="00FC065E">
      <w:pPr>
        <w:pStyle w:val="a3"/>
        <w:ind w:firstLineChars="100" w:firstLine="211"/>
        <w:rPr>
          <w:rFonts w:asciiTheme="minorEastAsia" w:hAnsiTheme="minorEastAsia"/>
          <w:b/>
          <w:color w:val="FF0000"/>
        </w:rPr>
      </w:pPr>
      <w:r w:rsidRPr="00EB151B">
        <w:rPr>
          <w:rFonts w:asciiTheme="minorEastAsia" w:hAnsiTheme="minorEastAsia" w:hint="eastAsia"/>
          <w:b/>
          <w:color w:val="FF0000"/>
          <w:highlight w:val="yellow"/>
        </w:rPr>
        <w:t>チームキャプテンと監督の両者は，チームメンバーの行為や規律に対して責任を負う。リベロは，チームキャプテンにもゲームキャプテンにも</w:t>
      </w:r>
      <w:r w:rsidRPr="00EB151B">
        <w:rPr>
          <w:rFonts w:asciiTheme="minorEastAsia" w:hAnsiTheme="minorEastAsia" w:hint="eastAsia"/>
          <w:b/>
          <w:color w:val="FF0000"/>
          <w:highlight w:val="yellow"/>
          <w:u w:val="single"/>
        </w:rPr>
        <w:t>なることができる。</w:t>
      </w:r>
    </w:p>
    <w:p w14:paraId="6A83D243" w14:textId="77777777" w:rsidR="00FC065E" w:rsidRPr="00F43613" w:rsidRDefault="00FC065E" w:rsidP="00FC065E">
      <w:pPr>
        <w:pStyle w:val="a3"/>
        <w:numPr>
          <w:ilvl w:val="0"/>
          <w:numId w:val="6"/>
        </w:numPr>
        <w:ind w:leftChars="0"/>
        <w:rPr>
          <w:rFonts w:asciiTheme="minorEastAsia" w:hAnsiTheme="minorEastAsia"/>
        </w:rPr>
      </w:pPr>
      <w:r w:rsidRPr="00F43613">
        <w:rPr>
          <w:rFonts w:asciiTheme="minorEastAsia" w:hAnsiTheme="minorEastAsia" w:hint="eastAsia"/>
        </w:rPr>
        <w:t>5.1.2　試合中，チームキャプテンはコートに入っているときにはゲームキャプテンとなる。チームキャプテンがコート上にいないときは，監督またはチームキャプテンは，ゲームキャプテ</w:t>
      </w:r>
      <w:r w:rsidRPr="00F43613">
        <w:rPr>
          <w:rFonts w:asciiTheme="minorEastAsia" w:hAnsiTheme="minorEastAsia" w:hint="eastAsia"/>
        </w:rPr>
        <w:lastRenderedPageBreak/>
        <w:t>ンの役割を担う</w:t>
      </w:r>
      <w:r w:rsidRPr="00F43613">
        <w:rPr>
          <w:rFonts w:asciiTheme="minorEastAsia" w:hAnsiTheme="minorEastAsia" w:hint="eastAsia"/>
          <w:u w:val="single"/>
        </w:rPr>
        <w:t>コート上の選手</w:t>
      </w:r>
      <w:r w:rsidRPr="00F43613">
        <w:rPr>
          <w:rFonts w:asciiTheme="minorEastAsia" w:hAnsiTheme="minorEastAsia" w:hint="eastAsia"/>
        </w:rPr>
        <w:t>を指名しなければならない。</w:t>
      </w:r>
    </w:p>
    <w:p w14:paraId="5E264BC6" w14:textId="77777777" w:rsidR="00F71E27" w:rsidRPr="00F43613" w:rsidRDefault="00FC065E" w:rsidP="00FC065E">
      <w:pPr>
        <w:pStyle w:val="a3"/>
        <w:numPr>
          <w:ilvl w:val="0"/>
          <w:numId w:val="6"/>
        </w:numPr>
        <w:ind w:leftChars="0"/>
        <w:rPr>
          <w:rFonts w:asciiTheme="minorEastAsia" w:hAnsiTheme="minorEastAsia"/>
        </w:rPr>
      </w:pPr>
      <w:r w:rsidRPr="00F43613">
        <w:rPr>
          <w:rFonts w:asciiTheme="minorEastAsia" w:hAnsiTheme="minorEastAsia" w:hint="eastAsia"/>
        </w:rPr>
        <w:t>5.1.2.3　監督が不在で，</w:t>
      </w:r>
      <w:r w:rsidRPr="00F43613">
        <w:rPr>
          <w:rFonts w:asciiTheme="minorEastAsia" w:hAnsiTheme="minorEastAsia" w:hint="eastAsia"/>
          <w:u w:val="single"/>
        </w:rPr>
        <w:t>監督の役割を引き継ぐアシスタントコーチもチームにいない場合は，</w:t>
      </w:r>
      <w:r w:rsidRPr="00F43613">
        <w:rPr>
          <w:rFonts w:asciiTheme="minorEastAsia" w:hAnsiTheme="minorEastAsia" w:hint="eastAsia"/>
        </w:rPr>
        <w:t>タイムアウトと選手交代を要求する。</w:t>
      </w:r>
    </w:p>
    <w:p w14:paraId="7E35D94C"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7.2.3　公式ウォームアップを両チームが連続して（別々に）行う場合には，最初のサービスを得たチームから，ネットを使用してウォームアップを始める。</w:t>
      </w:r>
    </w:p>
    <w:p w14:paraId="72DE27CD" w14:textId="77777777" w:rsidR="00FC065E" w:rsidRPr="00F43613" w:rsidRDefault="00B228CB" w:rsidP="008E65DC">
      <w:pPr>
        <w:pStyle w:val="a3"/>
        <w:ind w:leftChars="0" w:firstLineChars="100" w:firstLine="211"/>
        <w:rPr>
          <w:rFonts w:asciiTheme="minorEastAsia" w:hAnsiTheme="minorEastAsia"/>
          <w:b/>
          <w:u w:val="single"/>
        </w:rPr>
      </w:pPr>
      <w:r>
        <w:rPr>
          <w:rFonts w:asciiTheme="minorEastAsia" w:hAnsiTheme="minorEastAsia" w:hint="eastAsia"/>
          <w:b/>
          <w:u w:val="single"/>
        </w:rPr>
        <w:t>ＦＩＶＢ</w:t>
      </w:r>
      <w:r w:rsidR="008E65DC" w:rsidRPr="00F43613">
        <w:rPr>
          <w:rFonts w:asciiTheme="minorEastAsia" w:hAnsiTheme="minorEastAsia" w:hint="eastAsia"/>
          <w:b/>
          <w:u w:val="single"/>
        </w:rPr>
        <w:t xml:space="preserve"> 世界・公式大会では，すべての選手はプロトコールならびにウォームアップ中は試合をするユニフォームを着用しなければならない。</w:t>
      </w:r>
    </w:p>
    <w:p w14:paraId="4FA9D297"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7.4.3　選手のポジションは，次のとおりコート面に接している両足の位置</w:t>
      </w:r>
      <w:r w:rsidRPr="00F43613">
        <w:rPr>
          <w:rFonts w:asciiTheme="minorEastAsia" w:hAnsiTheme="minorEastAsia" w:hint="eastAsia"/>
          <w:u w:val="single"/>
        </w:rPr>
        <w:t>（最後にコート面に接触していた部分）</w:t>
      </w:r>
      <w:r w:rsidRPr="00F43613">
        <w:rPr>
          <w:rFonts w:asciiTheme="minorEastAsia" w:hAnsiTheme="minorEastAsia" w:hint="eastAsia"/>
        </w:rPr>
        <w:t>により決定され，コントロールされる。</w:t>
      </w:r>
    </w:p>
    <w:p w14:paraId="4100D315"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 xml:space="preserve">7.4.3.1　</w:t>
      </w:r>
      <w:r w:rsidRPr="00F43613">
        <w:rPr>
          <w:rFonts w:asciiTheme="minorEastAsia" w:hAnsiTheme="minorEastAsia" w:hint="eastAsia"/>
          <w:u w:val="single"/>
        </w:rPr>
        <w:t>各バックプレーヤーは，対応するフロントプレーヤーと同じ位置にいるか，少なくとも片方の足の一部が対応するフロントプレーヤーの前の足よりセンターラインから遠い位置にいなければならない。</w:t>
      </w:r>
    </w:p>
    <w:p w14:paraId="57AE9981"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7.4.3.2　ライト（レフト）サイドの各選手は，</w:t>
      </w:r>
      <w:r w:rsidRPr="00F43613">
        <w:rPr>
          <w:rFonts w:asciiTheme="minorEastAsia" w:hAnsiTheme="minorEastAsia" w:hint="eastAsia"/>
          <w:u w:val="single"/>
        </w:rPr>
        <w:t>同じ列の他の選手のライト（レフト）側から遠くにある足と同じ位置か，少なくとも片方の足の一部がライト（レフト）のサイドラインに近い位置にいなければならない。</w:t>
      </w:r>
    </w:p>
    <w:p w14:paraId="6043D1A3" w14:textId="77777777" w:rsidR="008E65DC" w:rsidRPr="00F43613" w:rsidRDefault="008E65DC" w:rsidP="008E65DC">
      <w:pPr>
        <w:pStyle w:val="a3"/>
        <w:numPr>
          <w:ilvl w:val="0"/>
          <w:numId w:val="6"/>
        </w:numPr>
        <w:ind w:leftChars="0"/>
        <w:rPr>
          <w:rFonts w:asciiTheme="minorEastAsia" w:hAnsiTheme="minorEastAsia"/>
        </w:rPr>
      </w:pPr>
      <w:r w:rsidRPr="00F43613">
        <w:rPr>
          <w:rFonts w:asciiTheme="minorEastAsia" w:hAnsiTheme="minorEastAsia" w:hint="eastAsia"/>
        </w:rPr>
        <w:t>9　ボールをプレーすること</w:t>
      </w:r>
    </w:p>
    <w:p w14:paraId="24CE4A03" w14:textId="77777777" w:rsidR="008E65DC" w:rsidRPr="00F43613" w:rsidRDefault="008E65DC" w:rsidP="00CB7342">
      <w:pPr>
        <w:pStyle w:val="a3"/>
        <w:ind w:firstLineChars="100" w:firstLine="210"/>
        <w:rPr>
          <w:rFonts w:asciiTheme="minorEastAsia" w:hAnsiTheme="minorEastAsia"/>
        </w:rPr>
      </w:pPr>
      <w:r w:rsidRPr="00F43613">
        <w:rPr>
          <w:rFonts w:asciiTheme="minorEastAsia" w:hAnsiTheme="minorEastAsia" w:hint="eastAsia"/>
        </w:rPr>
        <w:t>各チームは，（規則 10.1.2 を除き）それぞれの競技エリアとフリープレー空間の中でプレーしなければならない。</w:t>
      </w:r>
    </w:p>
    <w:p w14:paraId="18FA08DE" w14:textId="77777777" w:rsidR="008E65DC" w:rsidRPr="00F43613" w:rsidRDefault="008E65DC" w:rsidP="008E65DC">
      <w:pPr>
        <w:pStyle w:val="a3"/>
        <w:rPr>
          <w:rFonts w:asciiTheme="minorEastAsia" w:hAnsiTheme="minorEastAsia"/>
        </w:rPr>
      </w:pPr>
      <w:r w:rsidRPr="00F43613">
        <w:rPr>
          <w:rFonts w:asciiTheme="minorEastAsia" w:hAnsiTheme="minorEastAsia" w:hint="eastAsia"/>
        </w:rPr>
        <w:t xml:space="preserve">　しかし，ボールは，自チーム側のフリーゾーン外と</w:t>
      </w:r>
      <w:r w:rsidRPr="00F43613">
        <w:rPr>
          <w:rFonts w:asciiTheme="minorEastAsia" w:hAnsiTheme="minorEastAsia" w:hint="eastAsia"/>
          <w:u w:val="single"/>
        </w:rPr>
        <w:t>その延長線上にあるスコアラーズテーブル上から</w:t>
      </w:r>
      <w:r w:rsidRPr="00F43613">
        <w:rPr>
          <w:rFonts w:asciiTheme="minorEastAsia" w:hAnsiTheme="minorEastAsia" w:hint="eastAsia"/>
        </w:rPr>
        <w:t>取り戻してもよい。</w:t>
      </w:r>
    </w:p>
    <w:p w14:paraId="4B32F3D4" w14:textId="77777777" w:rsidR="008E65DC" w:rsidRPr="00F43613" w:rsidRDefault="008E65DC" w:rsidP="003859A8">
      <w:pPr>
        <w:pStyle w:val="a3"/>
        <w:numPr>
          <w:ilvl w:val="0"/>
          <w:numId w:val="6"/>
        </w:numPr>
        <w:ind w:leftChars="0"/>
        <w:rPr>
          <w:rFonts w:asciiTheme="minorEastAsia" w:hAnsiTheme="minorEastAsia"/>
        </w:rPr>
      </w:pPr>
      <w:r w:rsidRPr="00F43613">
        <w:rPr>
          <w:rFonts w:asciiTheme="minorEastAsia" w:hAnsiTheme="minorEastAsia" w:hint="eastAsia"/>
        </w:rPr>
        <w:t>11.2.2.1　相手コートに侵入している片方の足（両足）の一部がセンターラインに触れているか，センターライン真上の空間にあれば，</w:t>
      </w:r>
      <w:r w:rsidRPr="00F43613">
        <w:rPr>
          <w:rFonts w:asciiTheme="minorEastAsia" w:hAnsiTheme="minorEastAsia" w:hint="eastAsia"/>
          <w:u w:val="single"/>
        </w:rPr>
        <w:t>この動作が相手チームのプレーを妨害しない限り，</w:t>
      </w:r>
      <w:r w:rsidRPr="00F43613">
        <w:rPr>
          <w:rFonts w:asciiTheme="minorEastAsia" w:hAnsiTheme="minorEastAsia" w:hint="eastAsia"/>
        </w:rPr>
        <w:t>その足（両足）は相手コートに触れてもよい。</w:t>
      </w:r>
    </w:p>
    <w:p w14:paraId="7CC0FB48" w14:textId="77777777" w:rsidR="003859A8" w:rsidRPr="00F43613" w:rsidRDefault="003859A8" w:rsidP="003859A8">
      <w:pPr>
        <w:pStyle w:val="a3"/>
        <w:numPr>
          <w:ilvl w:val="0"/>
          <w:numId w:val="6"/>
        </w:numPr>
        <w:ind w:leftChars="0"/>
        <w:rPr>
          <w:rFonts w:asciiTheme="minorEastAsia" w:hAnsiTheme="minorEastAsia"/>
        </w:rPr>
      </w:pPr>
      <w:r w:rsidRPr="00F43613">
        <w:rPr>
          <w:rFonts w:asciiTheme="minorEastAsia" w:hAnsiTheme="minorEastAsia" w:hint="eastAsia"/>
        </w:rPr>
        <w:t>12.5.2　サービスが行われるとき，サービングチームの 1 人または複数の選手が集団で腕を揺り動かしたり，跳びはねたり，左右に動いたりして，あるいは集団で固まって立ち，サービスヒットとボールのコースの両方をボールがネット垂直面に到達するまで隠すことでスクリーンとなる。</w:t>
      </w:r>
      <w:r w:rsidRPr="00F43613">
        <w:rPr>
          <w:rFonts w:asciiTheme="minorEastAsia" w:hAnsiTheme="minorEastAsia" w:hint="eastAsia"/>
          <w:u w:val="single"/>
        </w:rPr>
        <w:t>サービスヒットまたはボールのコースがレシービングチームに見えるのであればスクリーンではない。</w:t>
      </w:r>
      <w:r w:rsidRPr="00F43613">
        <w:rPr>
          <w:rFonts w:asciiTheme="minorEastAsia" w:hAnsiTheme="minorEastAsia" w:hint="eastAsia"/>
        </w:rPr>
        <w:t>（第 6 図）</w:t>
      </w:r>
    </w:p>
    <w:p w14:paraId="1274EF3F" w14:textId="77777777" w:rsidR="003859A8" w:rsidRPr="00F43613" w:rsidRDefault="003859A8" w:rsidP="003859A8">
      <w:pPr>
        <w:pStyle w:val="a3"/>
        <w:numPr>
          <w:ilvl w:val="0"/>
          <w:numId w:val="6"/>
        </w:numPr>
        <w:ind w:leftChars="0"/>
        <w:rPr>
          <w:rFonts w:asciiTheme="minorEastAsia" w:hAnsiTheme="minorEastAsia"/>
        </w:rPr>
      </w:pPr>
      <w:r w:rsidRPr="00F43613">
        <w:rPr>
          <w:rFonts w:asciiTheme="minorEastAsia" w:hAnsiTheme="minorEastAsia" w:hint="eastAsia"/>
        </w:rPr>
        <w:t>14.6.1　ブロッカーが相手チームの</w:t>
      </w:r>
      <w:r w:rsidRPr="00F43613">
        <w:rPr>
          <w:rFonts w:asciiTheme="minorEastAsia" w:hAnsiTheme="minorEastAsia" w:hint="eastAsia"/>
          <w:u w:val="single"/>
        </w:rPr>
        <w:t>アタックヒット前に</w:t>
      </w:r>
      <w:r w:rsidRPr="00F43613">
        <w:rPr>
          <w:rFonts w:asciiTheme="minorEastAsia" w:hAnsiTheme="minorEastAsia" w:hint="eastAsia"/>
        </w:rPr>
        <w:t>相手空間内にあるボールに触れたとき。（規則 14.3，第 11 図㉑）</w:t>
      </w:r>
    </w:p>
    <w:p w14:paraId="2B0B018E" w14:textId="77777777" w:rsidR="003859A8" w:rsidRPr="00F43613" w:rsidRDefault="003859A8" w:rsidP="003859A8">
      <w:pPr>
        <w:pStyle w:val="a3"/>
        <w:numPr>
          <w:ilvl w:val="0"/>
          <w:numId w:val="6"/>
        </w:numPr>
        <w:ind w:leftChars="0"/>
        <w:rPr>
          <w:rFonts w:asciiTheme="minorEastAsia" w:hAnsiTheme="minorEastAsia"/>
          <w:u w:val="single"/>
        </w:rPr>
      </w:pPr>
      <w:r w:rsidRPr="00F43613">
        <w:rPr>
          <w:rFonts w:asciiTheme="minorEastAsia" w:hAnsiTheme="minorEastAsia" w:hint="eastAsia"/>
          <w:u w:val="single"/>
        </w:rPr>
        <w:t>15.2.4　中断の要求を拒否され，ディレイワーニングが適用された場合は，同じ中断中に（すなわち，次のラリーが完了する前に）正規の中断の要求をすることはできない。</w:t>
      </w:r>
    </w:p>
    <w:p w14:paraId="60476ADE" w14:textId="77777777" w:rsidR="003859A8" w:rsidRPr="00F43613" w:rsidRDefault="003859A8" w:rsidP="003859A8">
      <w:pPr>
        <w:pStyle w:val="a3"/>
        <w:numPr>
          <w:ilvl w:val="0"/>
          <w:numId w:val="6"/>
        </w:numPr>
        <w:ind w:leftChars="0"/>
        <w:rPr>
          <w:rFonts w:asciiTheme="minorEastAsia" w:hAnsiTheme="minorEastAsia"/>
        </w:rPr>
      </w:pPr>
      <w:r w:rsidRPr="00F43613">
        <w:rPr>
          <w:rFonts w:asciiTheme="minorEastAsia" w:hAnsiTheme="minorEastAsia" w:hint="eastAsia"/>
        </w:rPr>
        <w:t xml:space="preserve">15.4　</w:t>
      </w:r>
      <w:r w:rsidRPr="00F43613">
        <w:rPr>
          <w:rFonts w:asciiTheme="minorEastAsia" w:hAnsiTheme="minorEastAsia" w:hint="eastAsia"/>
          <w:u w:val="single"/>
        </w:rPr>
        <w:t>タイムアウト</w:t>
      </w:r>
      <w:r w:rsidR="00CB7342" w:rsidRPr="00F43613">
        <w:rPr>
          <w:rFonts w:asciiTheme="minorEastAsia" w:hAnsiTheme="minorEastAsia" w:hint="eastAsia"/>
        </w:rPr>
        <w:t>（テクニカルタイムアウトの条文削除）</w:t>
      </w:r>
    </w:p>
    <w:p w14:paraId="2EDBAF06" w14:textId="77777777" w:rsidR="003859A8" w:rsidRPr="00F43613" w:rsidRDefault="003859A8" w:rsidP="00CB7342">
      <w:pPr>
        <w:pStyle w:val="a3"/>
        <w:ind w:leftChars="0"/>
        <w:rPr>
          <w:rFonts w:asciiTheme="minorEastAsia" w:hAnsiTheme="minorEastAsia"/>
        </w:rPr>
      </w:pPr>
      <w:r w:rsidRPr="00F43613">
        <w:rPr>
          <w:rFonts w:asciiTheme="minorEastAsia" w:hAnsiTheme="minorEastAsia" w:hint="eastAsia"/>
        </w:rPr>
        <w:t>15.4.1　タイムアウトは，ボールがアウトオブプレーでサービスのホイッスルの前に，該当するハンドシグナルを示して要求しなければならない。チームの要求によるすべてのタイムアウトは 30 秒間である。（第 11 図④）</w:t>
      </w:r>
    </w:p>
    <w:p w14:paraId="3CD653FE" w14:textId="77777777" w:rsidR="003859A8" w:rsidRPr="00F43613" w:rsidRDefault="00B228CB" w:rsidP="00CB7342">
      <w:pPr>
        <w:pStyle w:val="a3"/>
        <w:ind w:leftChars="0" w:firstLineChars="100" w:firstLine="211"/>
        <w:rPr>
          <w:rFonts w:asciiTheme="minorEastAsia" w:hAnsiTheme="minorEastAsia"/>
          <w:b/>
          <w:u w:val="single"/>
        </w:rPr>
      </w:pPr>
      <w:r>
        <w:rPr>
          <w:rFonts w:asciiTheme="minorEastAsia" w:hAnsiTheme="minorEastAsia" w:hint="eastAsia"/>
          <w:b/>
          <w:u w:val="single"/>
        </w:rPr>
        <w:t>ＦＩＶＢ</w:t>
      </w:r>
      <w:r w:rsidR="003859A8" w:rsidRPr="00F43613">
        <w:rPr>
          <w:rFonts w:asciiTheme="minorEastAsia" w:hAnsiTheme="minorEastAsia" w:hint="eastAsia"/>
          <w:b/>
          <w:u w:val="single"/>
        </w:rPr>
        <w:t xml:space="preserve"> 世界・公式大会では，主催者の要求に基づいて </w:t>
      </w:r>
      <w:r>
        <w:rPr>
          <w:rFonts w:asciiTheme="minorEastAsia" w:hAnsiTheme="minorEastAsia" w:hint="eastAsia"/>
          <w:b/>
          <w:u w:val="single"/>
        </w:rPr>
        <w:t>ＦＩＶＢ</w:t>
      </w:r>
      <w:r w:rsidR="003859A8" w:rsidRPr="00F43613">
        <w:rPr>
          <w:rFonts w:asciiTheme="minorEastAsia" w:hAnsiTheme="minorEastAsia" w:hint="eastAsia"/>
          <w:b/>
          <w:u w:val="single"/>
        </w:rPr>
        <w:t xml:space="preserve"> が承認する場合には，タイムアウトの長さを調整することができる。</w:t>
      </w:r>
    </w:p>
    <w:p w14:paraId="056116D0" w14:textId="77777777" w:rsidR="003859A8" w:rsidRPr="00F43613" w:rsidRDefault="00B228CB" w:rsidP="00CB7342">
      <w:pPr>
        <w:pStyle w:val="a3"/>
        <w:ind w:leftChars="0" w:firstLineChars="100" w:firstLine="211"/>
        <w:rPr>
          <w:rFonts w:asciiTheme="minorEastAsia" w:hAnsiTheme="minorEastAsia"/>
          <w:b/>
        </w:rPr>
      </w:pPr>
      <w:r>
        <w:rPr>
          <w:rFonts w:asciiTheme="minorEastAsia" w:hAnsiTheme="minorEastAsia" w:hint="eastAsia"/>
          <w:b/>
        </w:rPr>
        <w:lastRenderedPageBreak/>
        <w:t>ＦＩＶＢ</w:t>
      </w:r>
      <w:r w:rsidR="003859A8" w:rsidRPr="00F43613">
        <w:rPr>
          <w:rFonts w:asciiTheme="minorEastAsia" w:hAnsiTheme="minorEastAsia" w:hint="eastAsia"/>
          <w:b/>
        </w:rPr>
        <w:t xml:space="preserve"> 世界・公式大会では，ブザーを使用し，次にタイムアウトを要求するハンドシグナルを示すことが義務付けられている</w:t>
      </w:r>
      <w:r w:rsidR="00CB7342" w:rsidRPr="00F43613">
        <w:rPr>
          <w:rFonts w:asciiTheme="minorEastAsia" w:hAnsiTheme="minorEastAsia" w:hint="eastAsia"/>
          <w:b/>
        </w:rPr>
        <w:t>。</w:t>
      </w:r>
    </w:p>
    <w:p w14:paraId="78B4CD60" w14:textId="77777777" w:rsidR="00CB7342" w:rsidRPr="00F43613" w:rsidRDefault="00CB7342" w:rsidP="00CB7342">
      <w:pPr>
        <w:pStyle w:val="a3"/>
        <w:rPr>
          <w:rFonts w:asciiTheme="minorEastAsia" w:hAnsiTheme="minorEastAsia"/>
        </w:rPr>
      </w:pPr>
      <w:r w:rsidRPr="00F43613">
        <w:rPr>
          <w:rFonts w:asciiTheme="minorEastAsia" w:hAnsiTheme="minorEastAsia" w:hint="eastAsia"/>
        </w:rPr>
        <w:t xml:space="preserve">15.4.2　</w:t>
      </w:r>
      <w:r w:rsidRPr="00F43613">
        <w:rPr>
          <w:rFonts w:asciiTheme="minorEastAsia" w:hAnsiTheme="minorEastAsia" w:hint="eastAsia"/>
          <w:u w:val="single"/>
        </w:rPr>
        <w:t>すべてのタイムアウトの間</w:t>
      </w:r>
      <w:r w:rsidRPr="00F43613">
        <w:rPr>
          <w:rFonts w:asciiTheme="minorEastAsia" w:hAnsiTheme="minorEastAsia" w:hint="eastAsia"/>
        </w:rPr>
        <w:t>，プレー中の選手は自チームベンチ近くのフリーゾーンに出なければならない。</w:t>
      </w:r>
    </w:p>
    <w:p w14:paraId="4B37D555" w14:textId="77777777" w:rsidR="003859A8" w:rsidRPr="00F43613" w:rsidRDefault="00CB7342" w:rsidP="003859A8">
      <w:pPr>
        <w:pStyle w:val="a3"/>
        <w:numPr>
          <w:ilvl w:val="0"/>
          <w:numId w:val="6"/>
        </w:numPr>
        <w:ind w:leftChars="0"/>
        <w:rPr>
          <w:rFonts w:asciiTheme="minorEastAsia" w:hAnsiTheme="minorEastAsia"/>
        </w:rPr>
      </w:pPr>
      <w:r w:rsidRPr="00F43613">
        <w:rPr>
          <w:rFonts w:asciiTheme="minorEastAsia" w:hAnsiTheme="minorEastAsia" w:hint="eastAsia"/>
        </w:rPr>
        <w:t>15.7　例外的な選手交代</w:t>
      </w:r>
    </w:p>
    <w:p w14:paraId="380008A7" w14:textId="77777777" w:rsidR="00CB7342" w:rsidRPr="00F43613" w:rsidRDefault="00CB7342" w:rsidP="00CB7342">
      <w:pPr>
        <w:pStyle w:val="a3"/>
        <w:rPr>
          <w:rFonts w:asciiTheme="minorEastAsia" w:hAnsiTheme="minorEastAsia"/>
        </w:rPr>
      </w:pPr>
      <w:r w:rsidRPr="00F43613">
        <w:rPr>
          <w:rFonts w:asciiTheme="minorEastAsia" w:hAnsiTheme="minorEastAsia" w:hint="eastAsia"/>
        </w:rPr>
        <w:t xml:space="preserve">　負傷，病気</w:t>
      </w:r>
      <w:r w:rsidRPr="00F43613">
        <w:rPr>
          <w:rFonts w:asciiTheme="minorEastAsia" w:hAnsiTheme="minorEastAsia" w:hint="eastAsia"/>
          <w:u w:val="single"/>
        </w:rPr>
        <w:t>，退場，または失格</w:t>
      </w:r>
      <w:r w:rsidRPr="00F43613">
        <w:rPr>
          <w:rFonts w:asciiTheme="minorEastAsia" w:hAnsiTheme="minorEastAsia" w:hint="eastAsia"/>
        </w:rPr>
        <w:t>でプレーを続行できなくなった（リベロ以外の）選手は，正規の選手交代をさせる。もしもこれができないときは，チームは規則15.6 の制限を超え，例外的な選手交代を行うことができる。</w:t>
      </w:r>
    </w:p>
    <w:p w14:paraId="7458C249" w14:textId="77777777" w:rsidR="00CB7342" w:rsidRPr="00F43613" w:rsidRDefault="00CB7342" w:rsidP="00CB7342">
      <w:pPr>
        <w:pStyle w:val="a3"/>
        <w:rPr>
          <w:rFonts w:asciiTheme="minorEastAsia" w:hAnsiTheme="minorEastAsia"/>
        </w:rPr>
      </w:pPr>
      <w:r w:rsidRPr="00F43613">
        <w:rPr>
          <w:rFonts w:asciiTheme="minorEastAsia" w:hAnsiTheme="minorEastAsia" w:hint="eastAsia"/>
        </w:rPr>
        <w:t xml:space="preserve">　例外的な選手交代とは，リベロ，セカンドリベロまたはリベロの入れ替え選手以外で，負傷，病気</w:t>
      </w:r>
      <w:r w:rsidRPr="00F43613">
        <w:rPr>
          <w:rFonts w:asciiTheme="minorEastAsia" w:hAnsiTheme="minorEastAsia" w:hint="eastAsia"/>
          <w:u w:val="single"/>
        </w:rPr>
        <w:t>，退場，または失格</w:t>
      </w:r>
      <w:r w:rsidRPr="00F43613">
        <w:rPr>
          <w:rFonts w:asciiTheme="minorEastAsia" w:hAnsiTheme="minorEastAsia" w:hint="eastAsia"/>
        </w:rPr>
        <w:t>の発生時にコートにいなかった選手が代わりに出場することをいう。この負傷，病気</w:t>
      </w:r>
      <w:r w:rsidRPr="00F43613">
        <w:rPr>
          <w:rFonts w:asciiTheme="minorEastAsia" w:hAnsiTheme="minorEastAsia" w:hint="eastAsia"/>
          <w:u w:val="single"/>
        </w:rPr>
        <w:t>，または退場</w:t>
      </w:r>
      <w:r w:rsidRPr="00F43613">
        <w:rPr>
          <w:rFonts w:asciiTheme="minorEastAsia" w:hAnsiTheme="minorEastAsia" w:hint="eastAsia"/>
        </w:rPr>
        <w:t>で交代した選手は試合に戻ることはできない。</w:t>
      </w:r>
    </w:p>
    <w:p w14:paraId="0C225FA3" w14:textId="77777777" w:rsidR="00CB7342" w:rsidRPr="00F43613" w:rsidRDefault="00CB7342" w:rsidP="00CB7342">
      <w:pPr>
        <w:pStyle w:val="a3"/>
        <w:ind w:firstLineChars="100" w:firstLine="210"/>
        <w:rPr>
          <w:rFonts w:asciiTheme="minorEastAsia" w:hAnsiTheme="minorEastAsia"/>
        </w:rPr>
      </w:pPr>
      <w:r w:rsidRPr="00F43613">
        <w:rPr>
          <w:rFonts w:asciiTheme="minorEastAsia" w:hAnsiTheme="minorEastAsia" w:hint="eastAsia"/>
        </w:rPr>
        <w:t>例外的な選手交代は，いかなる場合でも正規の選手交代の回数には数えないが，記録用紙のセットや試合の選手交代の合計欄に記録される。</w:t>
      </w:r>
    </w:p>
    <w:p w14:paraId="1DBBA019" w14:textId="77777777" w:rsidR="00CB7342" w:rsidRPr="00F43613" w:rsidRDefault="00CB7342" w:rsidP="003859A8">
      <w:pPr>
        <w:pStyle w:val="a3"/>
        <w:numPr>
          <w:ilvl w:val="0"/>
          <w:numId w:val="6"/>
        </w:numPr>
        <w:ind w:leftChars="0"/>
        <w:rPr>
          <w:rFonts w:asciiTheme="minorEastAsia" w:hAnsiTheme="minorEastAsia"/>
        </w:rPr>
      </w:pPr>
      <w:r w:rsidRPr="00F43613">
        <w:rPr>
          <w:rFonts w:asciiTheme="minorEastAsia" w:hAnsiTheme="minorEastAsia" w:hint="eastAsia"/>
        </w:rPr>
        <w:t>15.8　退場または失格での選手交代</w:t>
      </w:r>
    </w:p>
    <w:p w14:paraId="41F9952E" w14:textId="77777777" w:rsidR="00566CC2" w:rsidRPr="00F43613" w:rsidRDefault="00566CC2" w:rsidP="00566CC2">
      <w:pPr>
        <w:pStyle w:val="a3"/>
        <w:ind w:firstLineChars="100" w:firstLine="210"/>
        <w:rPr>
          <w:rFonts w:asciiTheme="minorEastAsia" w:hAnsiTheme="minorEastAsia"/>
        </w:rPr>
      </w:pPr>
      <w:r w:rsidRPr="00F43613">
        <w:rPr>
          <w:rFonts w:asciiTheme="minorEastAsia" w:hAnsiTheme="minorEastAsia" w:hint="eastAsia"/>
        </w:rPr>
        <w:t>退場または失格となった選手には，直ちに正規の選手交代が行われなければならない。もしもこれができないときは，</w:t>
      </w:r>
      <w:r w:rsidRPr="00F43613">
        <w:rPr>
          <w:rFonts w:asciiTheme="minorEastAsia" w:hAnsiTheme="minorEastAsia" w:hint="eastAsia"/>
          <w:u w:val="single"/>
        </w:rPr>
        <w:t>チームには例外的な選手交代をする権利がある。これもできない場合は，</w:t>
      </w:r>
      <w:r w:rsidRPr="00F43613">
        <w:rPr>
          <w:rFonts w:asciiTheme="minorEastAsia" w:hAnsiTheme="minorEastAsia" w:hint="eastAsia"/>
        </w:rPr>
        <w:t>チームは不完全を宣告される。（規則 6.4.3，7.3.1，15.6，21.3.2，21.3.3）</w:t>
      </w:r>
    </w:p>
    <w:p w14:paraId="1EDCE519" w14:textId="77777777" w:rsidR="00566CC2" w:rsidRPr="00F43613" w:rsidRDefault="00566CC2" w:rsidP="00566CC2">
      <w:pPr>
        <w:pStyle w:val="a3"/>
        <w:numPr>
          <w:ilvl w:val="0"/>
          <w:numId w:val="6"/>
        </w:numPr>
        <w:ind w:leftChars="0"/>
        <w:rPr>
          <w:rFonts w:asciiTheme="minorEastAsia" w:hAnsiTheme="minorEastAsia"/>
        </w:rPr>
      </w:pPr>
      <w:r w:rsidRPr="00F43613">
        <w:rPr>
          <w:rFonts w:asciiTheme="minorEastAsia" w:hAnsiTheme="minorEastAsia" w:hint="eastAsia"/>
        </w:rPr>
        <w:t>15.11.1.3　インプレー中の選手の負傷，病気</w:t>
      </w:r>
      <w:r w:rsidRPr="00F43613">
        <w:rPr>
          <w:rFonts w:asciiTheme="minorEastAsia" w:hAnsiTheme="minorEastAsia" w:hint="eastAsia"/>
          <w:u w:val="single"/>
        </w:rPr>
        <w:t>，退場，または失格</w:t>
      </w:r>
      <w:r w:rsidRPr="00F43613">
        <w:rPr>
          <w:rFonts w:asciiTheme="minorEastAsia" w:hAnsiTheme="minorEastAsia" w:hint="eastAsia"/>
        </w:rPr>
        <w:t>の場合を除いて，同じチームが同じ中断中（次のラリーが完了する前）に 2 回目の選手交代を要求すること。（規則 15.2.2，15.2.3）</w:t>
      </w:r>
    </w:p>
    <w:p w14:paraId="1B4DAC54" w14:textId="77777777" w:rsidR="00566CC2" w:rsidRPr="00F43613" w:rsidRDefault="00566CC2" w:rsidP="00566CC2">
      <w:pPr>
        <w:pStyle w:val="a3"/>
        <w:numPr>
          <w:ilvl w:val="0"/>
          <w:numId w:val="6"/>
        </w:numPr>
        <w:ind w:leftChars="0"/>
        <w:rPr>
          <w:rFonts w:asciiTheme="minorEastAsia" w:hAnsiTheme="minorEastAsia"/>
        </w:rPr>
      </w:pPr>
      <w:r w:rsidRPr="00F43613">
        <w:rPr>
          <w:rFonts w:asciiTheme="minorEastAsia" w:hAnsiTheme="minorEastAsia" w:hint="eastAsia"/>
        </w:rPr>
        <w:t>19.2　服装</w:t>
      </w:r>
    </w:p>
    <w:p w14:paraId="0DD8C77E" w14:textId="77777777" w:rsidR="00566CC2" w:rsidRPr="00EB151B" w:rsidRDefault="00566CC2" w:rsidP="00511E29">
      <w:pPr>
        <w:pStyle w:val="a3"/>
        <w:ind w:firstLineChars="100" w:firstLine="210"/>
        <w:rPr>
          <w:rFonts w:asciiTheme="minorEastAsia" w:hAnsiTheme="minorEastAsia"/>
          <w:color w:val="FF0000"/>
        </w:rPr>
      </w:pPr>
      <w:r w:rsidRPr="00EB151B">
        <w:rPr>
          <w:rFonts w:asciiTheme="minorEastAsia" w:hAnsiTheme="minorEastAsia" w:hint="eastAsia"/>
          <w:color w:val="FF0000"/>
          <w:highlight w:val="yellow"/>
        </w:rPr>
        <w:t>リベロは，チームの他の選手と，主要な部分の色が異なるユニフォーム（または再指名リベロのためのジャケット，ビブス）を着用しなければならない。ユニフォームの色は，チームの他の選手とは明らかに対照的でなければならない。</w:t>
      </w:r>
      <w:r w:rsidRPr="00EB151B">
        <w:rPr>
          <w:rFonts w:asciiTheme="minorEastAsia" w:hAnsiTheme="minorEastAsia" w:hint="eastAsia"/>
          <w:color w:val="FF0000"/>
          <w:highlight w:val="yellow"/>
          <w:u w:val="single"/>
        </w:rPr>
        <w:t>2 人のリベロはチームの他の選手と異なる色で，さらにお互いに異なる色のユニフォームを着用することもできる。</w:t>
      </w:r>
    </w:p>
    <w:p w14:paraId="5069F05C" w14:textId="77777777" w:rsidR="00511E29" w:rsidRPr="00F43613" w:rsidRDefault="00566CC2" w:rsidP="00511E29">
      <w:pPr>
        <w:pStyle w:val="a3"/>
        <w:rPr>
          <w:rFonts w:asciiTheme="minorEastAsia" w:hAnsiTheme="minorEastAsia"/>
        </w:rPr>
      </w:pPr>
      <w:r w:rsidRPr="00F43613">
        <w:rPr>
          <w:rFonts w:asciiTheme="minorEastAsia" w:hAnsiTheme="minorEastAsia" w:hint="eastAsia"/>
        </w:rPr>
        <w:t xml:space="preserve">　リベロのユニフォームには，他の選手同様に番号を付けなければならない。</w:t>
      </w:r>
    </w:p>
    <w:p w14:paraId="0B36CD1F" w14:textId="77777777" w:rsidR="00566CC2" w:rsidRPr="00F43613" w:rsidRDefault="00B228CB" w:rsidP="00511E29">
      <w:pPr>
        <w:pStyle w:val="a3"/>
        <w:ind w:firstLineChars="100" w:firstLine="211"/>
        <w:rPr>
          <w:rFonts w:asciiTheme="minorEastAsia" w:hAnsiTheme="minorEastAsia"/>
          <w:b/>
        </w:rPr>
      </w:pPr>
      <w:r>
        <w:rPr>
          <w:rFonts w:asciiTheme="minorEastAsia" w:hAnsiTheme="minorEastAsia" w:hint="eastAsia"/>
          <w:b/>
        </w:rPr>
        <w:t>ＦＩＶＢ</w:t>
      </w:r>
      <w:r w:rsidR="00511E29" w:rsidRPr="00F43613">
        <w:rPr>
          <w:rFonts w:asciiTheme="minorEastAsia" w:hAnsiTheme="minorEastAsia" w:hint="eastAsia"/>
          <w:b/>
        </w:rPr>
        <w:t xml:space="preserve"> 世界・公式大会では，再指名されたリベロは，可能であれば，元のリベロと同じタイプ，同じ色のジャージを着用しなければならない。しかし，番号は自分のものを付ける。</w:t>
      </w:r>
    </w:p>
    <w:p w14:paraId="5067CD9E" w14:textId="77777777" w:rsidR="00697FA7" w:rsidRPr="00F43613" w:rsidRDefault="00511E29" w:rsidP="00697FA7">
      <w:pPr>
        <w:pStyle w:val="a3"/>
        <w:numPr>
          <w:ilvl w:val="0"/>
          <w:numId w:val="6"/>
        </w:numPr>
        <w:ind w:leftChars="0"/>
        <w:rPr>
          <w:rFonts w:asciiTheme="minorEastAsia" w:hAnsiTheme="minorEastAsia"/>
        </w:rPr>
      </w:pPr>
      <w:r w:rsidRPr="00F43613">
        <w:rPr>
          <w:rFonts w:asciiTheme="minorEastAsia" w:hAnsiTheme="minorEastAsia" w:hint="eastAsia"/>
        </w:rPr>
        <w:t>21.3.2.1　退場を受けたチームメンバーは，コート場にいる場合は，直ちに正規</w:t>
      </w:r>
      <w:r w:rsidRPr="00F43613">
        <w:rPr>
          <w:rFonts w:asciiTheme="minorEastAsia" w:hAnsiTheme="minorEastAsia" w:hint="eastAsia"/>
          <w:u w:val="single"/>
        </w:rPr>
        <w:t>または例外的な</w:t>
      </w:r>
      <w:r w:rsidRPr="00F43613">
        <w:rPr>
          <w:rFonts w:asciiTheme="minorEastAsia" w:hAnsiTheme="minorEastAsia" w:hint="eastAsia"/>
        </w:rPr>
        <w:t>選手交代をして，そのセットの残りに参加することができず，</w:t>
      </w:r>
      <w:r w:rsidRPr="00F43613">
        <w:rPr>
          <w:rFonts w:asciiTheme="minorEastAsia" w:hAnsiTheme="minorEastAsia" w:hint="eastAsia"/>
          <w:u w:val="single"/>
        </w:rPr>
        <w:t>そのセットが終了するまでチーム控室に行かなければならないが，それ以外の処置は受けない。</w:t>
      </w:r>
    </w:p>
    <w:p w14:paraId="3947F872" w14:textId="77777777" w:rsidR="00697FA7" w:rsidRPr="00F43613" w:rsidRDefault="00511E29" w:rsidP="00697FA7">
      <w:pPr>
        <w:pStyle w:val="a3"/>
        <w:ind w:leftChars="0" w:firstLineChars="100" w:firstLine="210"/>
        <w:rPr>
          <w:rFonts w:asciiTheme="minorEastAsia" w:hAnsiTheme="minorEastAsia"/>
          <w:u w:val="single"/>
        </w:rPr>
      </w:pPr>
      <w:r w:rsidRPr="00F43613">
        <w:rPr>
          <w:rFonts w:asciiTheme="minorEastAsia" w:hAnsiTheme="minorEastAsia" w:hint="eastAsia"/>
        </w:rPr>
        <w:t>退場となった監督は，そのセットでは試合に介入することができず，</w:t>
      </w:r>
      <w:r w:rsidRPr="00F43613">
        <w:rPr>
          <w:rFonts w:asciiTheme="minorEastAsia" w:hAnsiTheme="minorEastAsia" w:hint="eastAsia"/>
          <w:u w:val="single"/>
        </w:rPr>
        <w:t>そのセットが終了するまでチーム控室に行かなければならない。</w:t>
      </w:r>
    </w:p>
    <w:p w14:paraId="19130349" w14:textId="77777777" w:rsidR="00697FA7" w:rsidRPr="00F43613" w:rsidRDefault="00697FA7" w:rsidP="00697FA7">
      <w:pPr>
        <w:pStyle w:val="a3"/>
        <w:numPr>
          <w:ilvl w:val="0"/>
          <w:numId w:val="6"/>
        </w:numPr>
        <w:ind w:leftChars="0"/>
        <w:rPr>
          <w:rFonts w:asciiTheme="minorEastAsia" w:hAnsiTheme="minorEastAsia"/>
        </w:rPr>
      </w:pPr>
      <w:r w:rsidRPr="00F43613">
        <w:rPr>
          <w:rFonts w:asciiTheme="minorEastAsia" w:hAnsiTheme="minorEastAsia" w:hint="eastAsia"/>
        </w:rPr>
        <w:t>21.3.3.1　失格となったチームメンバーは，コート上にいる場合は直ちに正規</w:t>
      </w:r>
      <w:r w:rsidRPr="00F43613">
        <w:rPr>
          <w:rFonts w:asciiTheme="minorEastAsia" w:hAnsiTheme="minorEastAsia" w:hint="eastAsia"/>
          <w:u w:val="single"/>
        </w:rPr>
        <w:t>または例外的な</w:t>
      </w:r>
      <w:r w:rsidRPr="00F43613">
        <w:rPr>
          <w:rFonts w:asciiTheme="minorEastAsia" w:hAnsiTheme="minorEastAsia" w:hint="eastAsia"/>
        </w:rPr>
        <w:t>選手交代をして，試合終了まで</w:t>
      </w:r>
      <w:r w:rsidRPr="00F43613">
        <w:rPr>
          <w:rFonts w:asciiTheme="minorEastAsia" w:hAnsiTheme="minorEastAsia" w:hint="eastAsia"/>
          <w:u w:val="single"/>
        </w:rPr>
        <w:t>チーム控室に行かなければならないが，それ以外の処置は受けない。</w:t>
      </w:r>
    </w:p>
    <w:p w14:paraId="0971C125" w14:textId="77777777" w:rsidR="00697FA7" w:rsidRPr="00F43613" w:rsidRDefault="00991CCF" w:rsidP="00697FA7">
      <w:pPr>
        <w:pStyle w:val="a3"/>
        <w:numPr>
          <w:ilvl w:val="0"/>
          <w:numId w:val="6"/>
        </w:numPr>
        <w:ind w:leftChars="0"/>
        <w:rPr>
          <w:rFonts w:asciiTheme="minorEastAsia" w:hAnsiTheme="minorEastAsia"/>
        </w:rPr>
      </w:pPr>
      <w:r w:rsidRPr="00F43613">
        <w:rPr>
          <w:rFonts w:asciiTheme="minorEastAsia" w:hAnsiTheme="minorEastAsia" w:hint="eastAsia"/>
        </w:rPr>
        <w:t>22.1</w:t>
      </w:r>
      <w:r w:rsidR="00844AAF" w:rsidRPr="00F43613">
        <w:rPr>
          <w:rFonts w:asciiTheme="minorEastAsia" w:hAnsiTheme="minorEastAsia" w:hint="eastAsia"/>
        </w:rPr>
        <w:t xml:space="preserve">　構成</w:t>
      </w:r>
    </w:p>
    <w:p w14:paraId="6C0B4FB4"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試合のための審判団は，次の役員によって構成される。</w:t>
      </w:r>
    </w:p>
    <w:p w14:paraId="08FD8D20"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lastRenderedPageBreak/>
        <w:t>・ファーストレフェリー</w:t>
      </w:r>
    </w:p>
    <w:p w14:paraId="021BCB49"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・セカンドレフェリー</w:t>
      </w:r>
    </w:p>
    <w:p w14:paraId="7F526E02"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w:t>
      </w:r>
      <w:r w:rsidRPr="00F43613">
        <w:rPr>
          <w:rFonts w:asciiTheme="minorEastAsia" w:hAnsiTheme="minorEastAsia" w:hint="eastAsia"/>
          <w:u w:val="single"/>
        </w:rPr>
        <w:t>チャレンジレフェリー</w:t>
      </w:r>
    </w:p>
    <w:p w14:paraId="18532F4E"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w:t>
      </w:r>
      <w:r w:rsidRPr="00F43613">
        <w:rPr>
          <w:rFonts w:asciiTheme="minorEastAsia" w:hAnsiTheme="minorEastAsia" w:hint="eastAsia"/>
          <w:u w:val="single"/>
        </w:rPr>
        <w:t>リザーブレフェリー</w:t>
      </w:r>
    </w:p>
    <w:p w14:paraId="4A4A6F05"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・スコアラー</w:t>
      </w:r>
    </w:p>
    <w:p w14:paraId="2491E8B0"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 4（2）人のラインジャッジ</w:t>
      </w:r>
    </w:p>
    <w:p w14:paraId="0C986190" w14:textId="77777777" w:rsidR="00844AAF" w:rsidRPr="00F43613" w:rsidRDefault="00844AAF" w:rsidP="00844AAF">
      <w:pPr>
        <w:pStyle w:val="a3"/>
        <w:rPr>
          <w:rFonts w:asciiTheme="minorEastAsia" w:hAnsiTheme="minorEastAsia"/>
        </w:rPr>
      </w:pPr>
      <w:r w:rsidRPr="00F43613">
        <w:rPr>
          <w:rFonts w:asciiTheme="minorEastAsia" w:hAnsiTheme="minorEastAsia" w:hint="eastAsia"/>
        </w:rPr>
        <w:t xml:space="preserve">　その配置は，第 10 図に示す。</w:t>
      </w:r>
    </w:p>
    <w:p w14:paraId="4CE37893" w14:textId="77777777" w:rsidR="00844AAF" w:rsidRPr="00F43613" w:rsidRDefault="00B228CB" w:rsidP="00844AAF">
      <w:pPr>
        <w:pStyle w:val="a3"/>
        <w:ind w:firstLineChars="100" w:firstLine="211"/>
        <w:rPr>
          <w:rFonts w:asciiTheme="minorEastAsia" w:hAnsiTheme="minorEastAsia"/>
          <w:b/>
        </w:rPr>
      </w:pPr>
      <w:r>
        <w:rPr>
          <w:rFonts w:asciiTheme="minorEastAsia" w:hAnsiTheme="minorEastAsia" w:hint="eastAsia"/>
          <w:b/>
        </w:rPr>
        <w:t>ＦＩＶＢ</w:t>
      </w:r>
      <w:r w:rsidR="00844AAF" w:rsidRPr="00F43613">
        <w:rPr>
          <w:rFonts w:asciiTheme="minorEastAsia" w:hAnsiTheme="minorEastAsia" w:hint="eastAsia"/>
          <w:b/>
        </w:rPr>
        <w:t xml:space="preserve"> 世界・公式大会では，</w:t>
      </w:r>
      <w:r w:rsidR="00844AAF" w:rsidRPr="00F43613">
        <w:rPr>
          <w:rFonts w:asciiTheme="minorEastAsia" w:hAnsiTheme="minorEastAsia" w:hint="eastAsia"/>
          <w:b/>
          <w:u w:val="single"/>
        </w:rPr>
        <w:t>チャレンジレフェリー（ビデオチャレンジシステム使用時）とリザーブレフェリー，</w:t>
      </w:r>
      <w:r w:rsidR="00844AAF" w:rsidRPr="00F43613">
        <w:rPr>
          <w:rFonts w:asciiTheme="minorEastAsia" w:hAnsiTheme="minorEastAsia" w:hint="eastAsia"/>
          <w:b/>
        </w:rPr>
        <w:t>アシスタントスコアラーを割り当てなければならない。</w:t>
      </w:r>
    </w:p>
    <w:p w14:paraId="4D958022" w14:textId="77777777" w:rsidR="00844AAF" w:rsidRPr="00F43613" w:rsidRDefault="00844AAF" w:rsidP="00844AAF">
      <w:pPr>
        <w:pStyle w:val="a3"/>
        <w:numPr>
          <w:ilvl w:val="0"/>
          <w:numId w:val="6"/>
        </w:numPr>
        <w:ind w:leftChars="0"/>
        <w:rPr>
          <w:rFonts w:asciiTheme="minorEastAsia" w:hAnsiTheme="minorEastAsia"/>
        </w:rPr>
      </w:pPr>
      <w:r w:rsidRPr="00F43613">
        <w:rPr>
          <w:rFonts w:asciiTheme="minorEastAsia" w:hAnsiTheme="minorEastAsia" w:hint="eastAsia"/>
        </w:rPr>
        <w:t xml:space="preserve">24.2.10 </w:t>
      </w:r>
      <w:r w:rsidR="00B228CB" w:rsidRPr="00B228CB">
        <w:rPr>
          <w:rFonts w:asciiTheme="minorEastAsia" w:hAnsiTheme="minorEastAsia" w:hint="eastAsia"/>
          <w:b/>
          <w:u w:val="single"/>
        </w:rPr>
        <w:t>ＦＩＶＢ</w:t>
      </w:r>
      <w:r w:rsidRPr="00F43613">
        <w:rPr>
          <w:rFonts w:asciiTheme="minorEastAsia" w:hAnsiTheme="minorEastAsia" w:hint="eastAsia"/>
          <w:b/>
          <w:u w:val="single"/>
        </w:rPr>
        <w:t xml:space="preserve"> 世界・公式大会では，規則 24.2.5 に記載されている責務はリザーブレフェリーによって行われる。</w:t>
      </w:r>
    </w:p>
    <w:p w14:paraId="7B61854B" w14:textId="77777777" w:rsidR="00844AAF" w:rsidRPr="00F43613" w:rsidRDefault="00844AAF" w:rsidP="00844AAF">
      <w:pPr>
        <w:pStyle w:val="a3"/>
        <w:numPr>
          <w:ilvl w:val="0"/>
          <w:numId w:val="6"/>
        </w:numPr>
        <w:ind w:leftChars="0"/>
        <w:rPr>
          <w:rFonts w:asciiTheme="minorEastAsia" w:hAnsiTheme="minorEastAsia"/>
        </w:rPr>
      </w:pPr>
      <w:r w:rsidRPr="00F43613">
        <w:rPr>
          <w:rFonts w:asciiTheme="minorEastAsia" w:hAnsiTheme="minorEastAsia" w:hint="eastAsia"/>
        </w:rPr>
        <w:t xml:space="preserve">25　</w:t>
      </w:r>
      <w:r w:rsidRPr="00F43613">
        <w:rPr>
          <w:rFonts w:asciiTheme="minorEastAsia" w:hAnsiTheme="minorEastAsia" w:hint="eastAsia"/>
          <w:u w:val="single"/>
        </w:rPr>
        <w:t>チャレンジレフェリー</w:t>
      </w:r>
    </w:p>
    <w:p w14:paraId="6743927E" w14:textId="77777777" w:rsidR="00844AAF" w:rsidRPr="00F43613" w:rsidRDefault="00B228CB" w:rsidP="00844AAF">
      <w:pPr>
        <w:pStyle w:val="a3"/>
        <w:ind w:firstLineChars="100" w:firstLine="211"/>
        <w:rPr>
          <w:rFonts w:asciiTheme="minorEastAsia" w:hAnsiTheme="minorEastAsia"/>
          <w:b/>
          <w:u w:val="single"/>
        </w:rPr>
      </w:pPr>
      <w:r>
        <w:rPr>
          <w:rFonts w:asciiTheme="minorEastAsia" w:hAnsiTheme="minorEastAsia" w:hint="eastAsia"/>
          <w:b/>
          <w:u w:val="single"/>
        </w:rPr>
        <w:t>ＦＩＶＢ</w:t>
      </w:r>
      <w:r w:rsidR="00844AAF" w:rsidRPr="00F43613">
        <w:rPr>
          <w:rFonts w:asciiTheme="minorEastAsia" w:hAnsiTheme="minorEastAsia" w:hint="eastAsia"/>
          <w:b/>
          <w:u w:val="single"/>
        </w:rPr>
        <w:t xml:space="preserve"> 世界・公式大会でビデオチャレンジシステム（VCS）を使用する場合は，チャレンジレフェリーを割り当てなければならない。</w:t>
      </w:r>
    </w:p>
    <w:p w14:paraId="2657DC8B" w14:textId="77777777" w:rsidR="00844AAF" w:rsidRPr="00F43613" w:rsidRDefault="00844AAF" w:rsidP="00844AAF">
      <w:pPr>
        <w:pStyle w:val="a3"/>
        <w:ind w:leftChars="300" w:left="630" w:firstLineChars="100" w:firstLine="210"/>
        <w:rPr>
          <w:rFonts w:asciiTheme="minorEastAsia" w:hAnsiTheme="minorEastAsia"/>
          <w:u w:val="single"/>
        </w:rPr>
      </w:pPr>
      <w:r w:rsidRPr="00F43613">
        <w:rPr>
          <w:rFonts w:asciiTheme="minorEastAsia" w:hAnsiTheme="minorEastAsia" w:hint="eastAsia"/>
          <w:u w:val="single"/>
        </w:rPr>
        <w:t>25.1　位置</w:t>
      </w:r>
    </w:p>
    <w:p w14:paraId="13B48223" w14:textId="77777777" w:rsidR="00844AAF" w:rsidRPr="00F43613" w:rsidRDefault="00844AAF" w:rsidP="00844AAF">
      <w:pPr>
        <w:pStyle w:val="a3"/>
        <w:ind w:firstLineChars="100" w:firstLine="210"/>
        <w:rPr>
          <w:rFonts w:asciiTheme="minorEastAsia" w:hAnsiTheme="minorEastAsia"/>
          <w:u w:val="single"/>
        </w:rPr>
      </w:pPr>
      <w:r w:rsidRPr="00F43613">
        <w:rPr>
          <w:rFonts w:asciiTheme="minorEastAsia" w:hAnsiTheme="minorEastAsia" w:hint="eastAsia"/>
          <w:u w:val="single"/>
        </w:rPr>
        <w:t>チャレンジレフェリーは，</w:t>
      </w:r>
      <w:r w:rsidR="00B228CB">
        <w:rPr>
          <w:rFonts w:asciiTheme="minorEastAsia" w:hAnsiTheme="minorEastAsia" w:hint="eastAsia"/>
          <w:u w:val="single"/>
        </w:rPr>
        <w:t>ＦＩＶＢ</w:t>
      </w:r>
      <w:r w:rsidRPr="00F43613">
        <w:rPr>
          <w:rFonts w:asciiTheme="minorEastAsia" w:hAnsiTheme="minorEastAsia" w:hint="eastAsia"/>
          <w:u w:val="single"/>
        </w:rPr>
        <w:t xml:space="preserve"> テクニカルデリゲートが決定した別の場所にあるチャレンジブースで任務を遂行する。</w:t>
      </w:r>
    </w:p>
    <w:p w14:paraId="0EF130B1" w14:textId="77777777" w:rsidR="00844AAF" w:rsidRPr="00F43613" w:rsidRDefault="00844AAF" w:rsidP="00844AAF">
      <w:pPr>
        <w:pStyle w:val="a3"/>
        <w:ind w:leftChars="300" w:left="630" w:firstLineChars="100" w:firstLine="210"/>
        <w:rPr>
          <w:rFonts w:asciiTheme="minorEastAsia" w:hAnsiTheme="minorEastAsia"/>
          <w:u w:val="single"/>
        </w:rPr>
      </w:pPr>
      <w:r w:rsidRPr="00F43613">
        <w:rPr>
          <w:rFonts w:asciiTheme="minorEastAsia" w:hAnsiTheme="minorEastAsia" w:hint="eastAsia"/>
          <w:u w:val="single"/>
        </w:rPr>
        <w:t>25.2　責務</w:t>
      </w:r>
    </w:p>
    <w:p w14:paraId="55E59DB6" w14:textId="77777777" w:rsidR="00844AAF" w:rsidRPr="00F43613" w:rsidRDefault="00844AAF" w:rsidP="00844AAF">
      <w:pPr>
        <w:pStyle w:val="a3"/>
        <w:ind w:leftChars="500" w:left="1050"/>
        <w:rPr>
          <w:rFonts w:asciiTheme="minorEastAsia" w:hAnsiTheme="minorEastAsia"/>
          <w:u w:val="single"/>
        </w:rPr>
      </w:pPr>
      <w:r w:rsidRPr="00F43613">
        <w:rPr>
          <w:rFonts w:asciiTheme="minorEastAsia" w:hAnsiTheme="minorEastAsia" w:hint="eastAsia"/>
          <w:u w:val="single"/>
        </w:rPr>
        <w:t>25.2.1　チャレンジレフェリーは，チャレンジプロセスを監視し，有効なチャレンジの規則に従って行われるようにする。</w:t>
      </w:r>
    </w:p>
    <w:p w14:paraId="64E03DC9" w14:textId="77777777" w:rsidR="00844AAF" w:rsidRPr="00F43613" w:rsidRDefault="00844AAF" w:rsidP="00844AAF">
      <w:pPr>
        <w:ind w:leftChars="500" w:left="1050"/>
        <w:rPr>
          <w:rFonts w:asciiTheme="minorEastAsia" w:hAnsiTheme="minorEastAsia"/>
          <w:u w:val="single"/>
        </w:rPr>
      </w:pPr>
      <w:r w:rsidRPr="00F43613">
        <w:rPr>
          <w:rFonts w:asciiTheme="minorEastAsia" w:hAnsiTheme="minorEastAsia" w:hint="eastAsia"/>
          <w:u w:val="single"/>
        </w:rPr>
        <w:t>25.2.2　チャレンジレフェリーは，その任務を遂行する間は公式レフェリーユニフォームを着用しなければならない。</w:t>
      </w:r>
    </w:p>
    <w:p w14:paraId="09AF2CBA" w14:textId="77777777" w:rsidR="00844AAF" w:rsidRPr="00F43613" w:rsidRDefault="00844AAF" w:rsidP="00844AAF">
      <w:pPr>
        <w:pStyle w:val="a3"/>
        <w:ind w:leftChars="500" w:left="1050"/>
        <w:rPr>
          <w:rFonts w:asciiTheme="minorEastAsia" w:hAnsiTheme="minorEastAsia"/>
          <w:u w:val="single"/>
        </w:rPr>
      </w:pPr>
      <w:r w:rsidRPr="00F43613">
        <w:rPr>
          <w:rFonts w:asciiTheme="minorEastAsia" w:hAnsiTheme="minorEastAsia" w:hint="eastAsia"/>
          <w:u w:val="single"/>
        </w:rPr>
        <w:t>25.2.3　チャレンジレフェリーは，チャレンジプロセスの後に，ファーストレフェリーに反則の種類を知らせる。</w:t>
      </w:r>
    </w:p>
    <w:p w14:paraId="205393D8" w14:textId="77777777" w:rsidR="00844AAF" w:rsidRPr="00F43613" w:rsidRDefault="00844AAF" w:rsidP="00844AAF">
      <w:pPr>
        <w:pStyle w:val="a3"/>
        <w:ind w:firstLineChars="100" w:firstLine="210"/>
        <w:rPr>
          <w:rFonts w:asciiTheme="minorEastAsia" w:hAnsiTheme="minorEastAsia"/>
          <w:u w:val="single"/>
        </w:rPr>
      </w:pPr>
      <w:r w:rsidRPr="00F43613">
        <w:rPr>
          <w:rFonts w:asciiTheme="minorEastAsia" w:hAnsiTheme="minorEastAsia" w:hint="eastAsia"/>
          <w:u w:val="single"/>
        </w:rPr>
        <w:t>25.2.4　試合終了後，チャレンジレフェリーは，記録用紙にサインをする。</w:t>
      </w:r>
    </w:p>
    <w:p w14:paraId="415B88C1" w14:textId="77777777" w:rsidR="00844AAF" w:rsidRPr="00F43613" w:rsidRDefault="00844AAF" w:rsidP="00844AAF">
      <w:pPr>
        <w:pStyle w:val="a3"/>
        <w:numPr>
          <w:ilvl w:val="0"/>
          <w:numId w:val="6"/>
        </w:numPr>
        <w:ind w:leftChars="0"/>
        <w:rPr>
          <w:rFonts w:asciiTheme="minorEastAsia" w:hAnsiTheme="minorEastAsia"/>
        </w:rPr>
      </w:pPr>
      <w:r w:rsidRPr="00F43613">
        <w:rPr>
          <w:rFonts w:asciiTheme="minorEastAsia" w:hAnsiTheme="minorEastAsia" w:hint="eastAsia"/>
        </w:rPr>
        <w:t xml:space="preserve">26　</w:t>
      </w:r>
      <w:r w:rsidRPr="00F43613">
        <w:rPr>
          <w:rFonts w:asciiTheme="minorEastAsia" w:hAnsiTheme="minorEastAsia" w:hint="eastAsia"/>
          <w:u w:val="single"/>
        </w:rPr>
        <w:t>リザーブレフェリー</w:t>
      </w:r>
    </w:p>
    <w:p w14:paraId="6F9A324C" w14:textId="77777777" w:rsidR="00844AAF" w:rsidRPr="00F43613" w:rsidRDefault="00B228CB" w:rsidP="00D339A0">
      <w:pPr>
        <w:pStyle w:val="a3"/>
        <w:ind w:leftChars="0" w:firstLineChars="100" w:firstLine="211"/>
        <w:rPr>
          <w:rFonts w:asciiTheme="minorEastAsia" w:hAnsiTheme="minorEastAsia"/>
          <w:b/>
          <w:u w:val="single"/>
        </w:rPr>
      </w:pPr>
      <w:r>
        <w:rPr>
          <w:rFonts w:asciiTheme="minorEastAsia" w:hAnsiTheme="minorEastAsia" w:hint="eastAsia"/>
          <w:b/>
          <w:u w:val="single"/>
        </w:rPr>
        <w:t>ＦＩＶＢ</w:t>
      </w:r>
      <w:r w:rsidR="00844AAF" w:rsidRPr="00F43613">
        <w:rPr>
          <w:rFonts w:asciiTheme="minorEastAsia" w:hAnsiTheme="minorEastAsia" w:hint="eastAsia"/>
          <w:b/>
          <w:u w:val="single"/>
        </w:rPr>
        <w:t xml:space="preserve"> 世界・公式大会では，リザーブレフェリーを割り当てなければならない。</w:t>
      </w:r>
    </w:p>
    <w:p w14:paraId="098873D1" w14:textId="77777777" w:rsidR="00D339A0" w:rsidRPr="00F43613" w:rsidRDefault="00D339A0" w:rsidP="00844AAF">
      <w:pPr>
        <w:pStyle w:val="a3"/>
        <w:ind w:leftChars="0"/>
        <w:rPr>
          <w:rFonts w:asciiTheme="minorEastAsia" w:hAnsiTheme="minorEastAsia"/>
          <w:u w:val="single"/>
        </w:rPr>
      </w:pPr>
      <w:r w:rsidRPr="00F43613">
        <w:rPr>
          <w:rFonts w:asciiTheme="minorEastAsia" w:hAnsiTheme="minorEastAsia" w:hint="eastAsia"/>
          <w:u w:val="single"/>
        </w:rPr>
        <w:t>26.1　位置</w:t>
      </w:r>
    </w:p>
    <w:p w14:paraId="52CFC31C" w14:textId="77777777" w:rsidR="00D339A0" w:rsidRPr="00F43613" w:rsidRDefault="00D339A0" w:rsidP="00D339A0">
      <w:pPr>
        <w:pStyle w:val="a3"/>
        <w:ind w:firstLineChars="100" w:firstLine="210"/>
        <w:rPr>
          <w:rFonts w:asciiTheme="minorEastAsia" w:hAnsiTheme="minorEastAsia"/>
          <w:u w:val="single"/>
        </w:rPr>
      </w:pPr>
      <w:r w:rsidRPr="00F43613">
        <w:rPr>
          <w:rFonts w:asciiTheme="minorEastAsia" w:hAnsiTheme="minorEastAsia" w:hint="eastAsia"/>
          <w:u w:val="single"/>
        </w:rPr>
        <w:t>リザーブレフェリーは，</w:t>
      </w:r>
      <w:r w:rsidR="00B228CB">
        <w:rPr>
          <w:rFonts w:asciiTheme="minorEastAsia" w:hAnsiTheme="minorEastAsia" w:hint="eastAsia"/>
          <w:u w:val="single"/>
        </w:rPr>
        <w:t>ＦＩＶＢ</w:t>
      </w:r>
      <w:r w:rsidRPr="00F43613">
        <w:rPr>
          <w:rFonts w:asciiTheme="minorEastAsia" w:hAnsiTheme="minorEastAsia" w:hint="eastAsia"/>
          <w:u w:val="single"/>
        </w:rPr>
        <w:t xml:space="preserve"> のコートレイアウトで決められた個別の場所で任務を遂行する。</w:t>
      </w:r>
    </w:p>
    <w:p w14:paraId="077CED21" w14:textId="77777777" w:rsidR="00D339A0" w:rsidRPr="00F43613" w:rsidRDefault="00D339A0" w:rsidP="00844AAF">
      <w:pPr>
        <w:pStyle w:val="a3"/>
        <w:ind w:leftChars="0"/>
        <w:rPr>
          <w:rFonts w:asciiTheme="minorEastAsia" w:hAnsiTheme="minorEastAsia"/>
          <w:u w:val="single"/>
        </w:rPr>
      </w:pPr>
      <w:r w:rsidRPr="00F43613">
        <w:rPr>
          <w:rFonts w:asciiTheme="minorEastAsia" w:hAnsiTheme="minorEastAsia" w:hint="eastAsia"/>
          <w:u w:val="single"/>
        </w:rPr>
        <w:t>26.2　責務</w:t>
      </w:r>
    </w:p>
    <w:p w14:paraId="5EA1CA4D" w14:textId="77777777" w:rsidR="00D339A0" w:rsidRPr="00F43613" w:rsidRDefault="00D339A0" w:rsidP="00D339A0">
      <w:pPr>
        <w:pStyle w:val="a3"/>
        <w:rPr>
          <w:rFonts w:asciiTheme="minorEastAsia" w:hAnsiTheme="minorEastAsia"/>
          <w:u w:val="single"/>
        </w:rPr>
      </w:pPr>
      <w:r w:rsidRPr="00F43613">
        <w:rPr>
          <w:rFonts w:asciiTheme="minorEastAsia" w:hAnsiTheme="minorEastAsia" w:hint="eastAsia"/>
          <w:u w:val="single"/>
        </w:rPr>
        <w:t xml:space="preserve">　リザーブレフェリーは：</w:t>
      </w:r>
    </w:p>
    <w:p w14:paraId="7FDAD877"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26.2.1　その任務を遂行する間は公式レフェリーユニフォームを着用しなければならない。</w:t>
      </w:r>
    </w:p>
    <w:p w14:paraId="09AF4E09"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26.2.2　セカンドレフェリーが不在の場合や，その任務を続行できないとき，またはセカンドレフェリーがファーストレフェリーとなった場合は，セカンドレフェリーとして任務を遂行する。</w:t>
      </w:r>
    </w:p>
    <w:p w14:paraId="25516C0A"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26.2.3　試合前やセット間に，（もしも使用している場合は）選手交代用のパドルを管理する。</w:t>
      </w:r>
    </w:p>
    <w:p w14:paraId="3FAA7B06"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lastRenderedPageBreak/>
        <w:t>26.2.4　セット開始前やセット間に，もしも問題があるときはベンチのタブレットの動作を確認する。</w:t>
      </w:r>
    </w:p>
    <w:p w14:paraId="0A3E6249"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26.2.5　フリーゾーンを清潔に保つために，セカンドレフェリーを補佐する。</w:t>
      </w:r>
    </w:p>
    <w:p w14:paraId="164D3A7A"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26.2.6　退場や失格となったチームメンバーがチーム控室に行くように指示をするセカンドレフェリーを補佐する。</w:t>
      </w:r>
    </w:p>
    <w:p w14:paraId="2BC91763"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26.2.7　ウォームアップエリアやベンチの交代選手をコントロールする。</w:t>
      </w:r>
    </w:p>
    <w:p w14:paraId="5C930C3A"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 xml:space="preserve">26.2.8　スターティングプレーヤーのコート内への呼び込み直後に，セカンドレフェリーに </w:t>
      </w:r>
      <w:r w:rsidR="00B228CB">
        <w:rPr>
          <w:rFonts w:asciiTheme="minorEastAsia" w:hAnsiTheme="minorEastAsia" w:hint="eastAsia"/>
          <w:u w:val="single"/>
        </w:rPr>
        <w:t>４</w:t>
      </w:r>
      <w:r w:rsidRPr="00F43613">
        <w:rPr>
          <w:rFonts w:asciiTheme="minorEastAsia" w:hAnsiTheme="minorEastAsia" w:hint="eastAsia"/>
          <w:u w:val="single"/>
        </w:rPr>
        <w:t xml:space="preserve"> 個の試合球を渡し，セカンドレフェリーが選手の位置を確認した後に 1 個の試合球を渡す。</w:t>
      </w:r>
    </w:p>
    <w:p w14:paraId="1048F00E" w14:textId="77777777" w:rsidR="00D339A0" w:rsidRPr="00F43613" w:rsidRDefault="00D339A0" w:rsidP="00D339A0">
      <w:pPr>
        <w:pStyle w:val="a3"/>
        <w:ind w:leftChars="500" w:left="1050"/>
        <w:rPr>
          <w:rFonts w:asciiTheme="minorEastAsia" w:hAnsiTheme="minorEastAsia"/>
          <w:u w:val="single"/>
        </w:rPr>
      </w:pPr>
      <w:r w:rsidRPr="00F43613">
        <w:rPr>
          <w:rFonts w:asciiTheme="minorEastAsia" w:hAnsiTheme="minorEastAsia" w:hint="eastAsia"/>
          <w:u w:val="single"/>
        </w:rPr>
        <w:t>26.2.9　モッパーの動きに指示をするファーストレフェリーを補佐する。</w:t>
      </w:r>
    </w:p>
    <w:p w14:paraId="592DFA8A" w14:textId="77777777" w:rsidR="00844AAF" w:rsidRPr="00F43613" w:rsidRDefault="00D339A0" w:rsidP="00844AAF">
      <w:pPr>
        <w:pStyle w:val="a3"/>
        <w:numPr>
          <w:ilvl w:val="0"/>
          <w:numId w:val="6"/>
        </w:numPr>
        <w:ind w:leftChars="0"/>
        <w:rPr>
          <w:rFonts w:asciiTheme="minorEastAsia" w:hAnsiTheme="minorEastAsia"/>
        </w:rPr>
      </w:pPr>
      <w:r w:rsidRPr="00F43613">
        <w:rPr>
          <w:rFonts w:asciiTheme="minorEastAsia" w:hAnsiTheme="minorEastAsia" w:hint="eastAsia"/>
        </w:rPr>
        <w:t>第1図　競技エリアのウォームアップエリアの変更（Option1，Option2）</w:t>
      </w:r>
    </w:p>
    <w:p w14:paraId="53F1557A" w14:textId="77777777" w:rsidR="00D339A0" w:rsidRPr="00F43613" w:rsidRDefault="00D339A0" w:rsidP="00844AAF">
      <w:pPr>
        <w:pStyle w:val="a3"/>
        <w:numPr>
          <w:ilvl w:val="0"/>
          <w:numId w:val="6"/>
        </w:numPr>
        <w:ind w:leftChars="0"/>
        <w:rPr>
          <w:rFonts w:asciiTheme="minorEastAsia" w:hAnsiTheme="minorEastAsia"/>
        </w:rPr>
      </w:pPr>
      <w:r w:rsidRPr="00F43613">
        <w:rPr>
          <w:rFonts w:asciiTheme="minorEastAsia" w:hAnsiTheme="minorEastAsia" w:hint="eastAsia"/>
        </w:rPr>
        <w:t>第4図　ポジショナルフォルトの判定の図の変更</w:t>
      </w:r>
    </w:p>
    <w:p w14:paraId="6C68FEE3" w14:textId="77777777" w:rsidR="00D339A0" w:rsidRPr="00F43613" w:rsidRDefault="00D339A0" w:rsidP="00D339A0">
      <w:pPr>
        <w:pStyle w:val="a3"/>
        <w:numPr>
          <w:ilvl w:val="0"/>
          <w:numId w:val="6"/>
        </w:numPr>
        <w:ind w:leftChars="0"/>
        <w:rPr>
          <w:rFonts w:asciiTheme="minorEastAsia" w:hAnsiTheme="minorEastAsia"/>
        </w:rPr>
      </w:pPr>
      <w:r w:rsidRPr="00F43613">
        <w:rPr>
          <w:rFonts w:asciiTheme="minorEastAsia" w:hAnsiTheme="minorEastAsia" w:hint="eastAsia"/>
        </w:rPr>
        <w:t>第9図　罰則段階表</w:t>
      </w:r>
      <w:r w:rsidRPr="00F43613">
        <w:rPr>
          <w:rFonts w:asciiTheme="minorEastAsia" w:hAnsiTheme="minorEastAsia"/>
        </w:rPr>
        <w:cr/>
      </w:r>
      <w:r w:rsidRPr="00F43613">
        <w:rPr>
          <w:rFonts w:asciiTheme="minorEastAsia" w:hAnsiTheme="minorEastAsia" w:hint="eastAsia"/>
        </w:rPr>
        <w:t>退場の処置のしかた</w:t>
      </w:r>
    </w:p>
    <w:p w14:paraId="130734F1" w14:textId="77777777" w:rsidR="00D339A0" w:rsidRPr="00F43613" w:rsidRDefault="00D339A0" w:rsidP="00D339A0">
      <w:pPr>
        <w:pStyle w:val="a3"/>
        <w:ind w:leftChars="0" w:firstLineChars="100" w:firstLine="210"/>
        <w:rPr>
          <w:rFonts w:asciiTheme="minorEastAsia" w:hAnsiTheme="minorEastAsia"/>
          <w:u w:val="single"/>
        </w:rPr>
      </w:pPr>
      <w:r w:rsidRPr="00F43613">
        <w:rPr>
          <w:rFonts w:asciiTheme="minorEastAsia" w:hAnsiTheme="minorEastAsia" w:hint="eastAsia"/>
          <w:u w:val="single"/>
        </w:rPr>
        <w:t>チームメンバーはそのセットが終了までチーム控室に行かなければならない。</w:t>
      </w:r>
    </w:p>
    <w:p w14:paraId="1686B960" w14:textId="77777777" w:rsidR="00D339A0" w:rsidRPr="00F43613" w:rsidRDefault="00D339A0" w:rsidP="00D339A0">
      <w:pPr>
        <w:pStyle w:val="a3"/>
        <w:ind w:leftChars="300" w:left="630" w:firstLineChars="100" w:firstLine="210"/>
        <w:rPr>
          <w:rFonts w:asciiTheme="minorEastAsia" w:hAnsiTheme="minorEastAsia"/>
        </w:rPr>
      </w:pPr>
      <w:r w:rsidRPr="00F43613">
        <w:rPr>
          <w:rFonts w:asciiTheme="minorEastAsia" w:hAnsiTheme="minorEastAsia" w:hint="eastAsia"/>
        </w:rPr>
        <w:t>失格の処置のしかた</w:t>
      </w:r>
    </w:p>
    <w:p w14:paraId="498257B7" w14:textId="77777777" w:rsidR="00D339A0" w:rsidRPr="00F43613" w:rsidRDefault="00D339A0" w:rsidP="00403B6F">
      <w:pPr>
        <w:pStyle w:val="a3"/>
        <w:ind w:leftChars="300" w:left="630" w:firstLineChars="200" w:firstLine="420"/>
        <w:rPr>
          <w:rFonts w:asciiTheme="minorEastAsia" w:hAnsiTheme="minorEastAsia"/>
          <w:u w:val="single"/>
        </w:rPr>
      </w:pPr>
      <w:r w:rsidRPr="00F43613">
        <w:rPr>
          <w:rFonts w:asciiTheme="minorEastAsia" w:hAnsiTheme="minorEastAsia" w:hint="eastAsia"/>
          <w:u w:val="single"/>
        </w:rPr>
        <w:t>チームメンバーは試合終了までチーム控室に行かなければならない。</w:t>
      </w:r>
    </w:p>
    <w:p w14:paraId="286BD808" w14:textId="77777777" w:rsidR="00D339A0" w:rsidRPr="00F43613" w:rsidRDefault="00403B6F" w:rsidP="00844AAF">
      <w:pPr>
        <w:pStyle w:val="a3"/>
        <w:numPr>
          <w:ilvl w:val="0"/>
          <w:numId w:val="6"/>
        </w:numPr>
        <w:ind w:leftChars="0"/>
        <w:rPr>
          <w:rFonts w:asciiTheme="minorEastAsia" w:hAnsiTheme="minorEastAsia"/>
        </w:rPr>
      </w:pPr>
      <w:r w:rsidRPr="00F43613">
        <w:rPr>
          <w:rFonts w:asciiTheme="minorEastAsia" w:hAnsiTheme="minorEastAsia" w:hint="eastAsia"/>
        </w:rPr>
        <w:t>用語の定義（DEFINITIONS）</w:t>
      </w:r>
    </w:p>
    <w:p w14:paraId="4C4B687F" w14:textId="77777777" w:rsidR="00403B6F" w:rsidRPr="00BA151B" w:rsidRDefault="00403B6F" w:rsidP="00403B6F">
      <w:pPr>
        <w:pStyle w:val="a3"/>
        <w:rPr>
          <w:rFonts w:asciiTheme="minorEastAsia" w:hAnsiTheme="minorEastAsia"/>
          <w:u w:val="single"/>
        </w:rPr>
      </w:pPr>
      <w:r w:rsidRPr="00BA151B">
        <w:rPr>
          <w:rFonts w:asciiTheme="minorEastAsia" w:hAnsiTheme="minorEastAsia" w:hint="eastAsia"/>
          <w:u w:val="single"/>
        </w:rPr>
        <w:t>チームのファーストヒット（FIRST HIT OF THE TEAM）</w:t>
      </w:r>
    </w:p>
    <w:p w14:paraId="03F4B5D2" w14:textId="77777777" w:rsidR="00403B6F" w:rsidRPr="00BA151B" w:rsidRDefault="00403B6F" w:rsidP="00403B6F">
      <w:pPr>
        <w:pStyle w:val="a3"/>
        <w:ind w:leftChars="500" w:left="1050"/>
        <w:rPr>
          <w:rFonts w:asciiTheme="minorEastAsia" w:hAnsiTheme="minorEastAsia"/>
          <w:u w:val="single"/>
        </w:rPr>
      </w:pPr>
      <w:r w:rsidRPr="00BA151B">
        <w:rPr>
          <w:rFonts w:asciiTheme="minorEastAsia" w:hAnsiTheme="minorEastAsia" w:hint="eastAsia"/>
          <w:u w:val="single"/>
        </w:rPr>
        <w:t>プレーの動作でチームのファーストヒットとみなされるケースは 4 つある。</w:t>
      </w:r>
    </w:p>
    <w:p w14:paraId="5DEFD90F"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サービスのレセプション</w:t>
      </w:r>
    </w:p>
    <w:p w14:paraId="5566EEE3"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相手チームのアタックヒットのレシーブ</w:t>
      </w:r>
    </w:p>
    <w:p w14:paraId="68E75D85"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自チームがブロックしたボールのレシーブ</w:t>
      </w:r>
    </w:p>
    <w:p w14:paraId="0EFB961B" w14:textId="77777777" w:rsidR="00403B6F" w:rsidRPr="00BA151B" w:rsidRDefault="00403B6F" w:rsidP="00403B6F">
      <w:pPr>
        <w:pStyle w:val="a3"/>
        <w:ind w:leftChars="600" w:left="1260"/>
        <w:rPr>
          <w:rFonts w:asciiTheme="minorEastAsia" w:hAnsiTheme="minorEastAsia"/>
          <w:u w:val="single"/>
        </w:rPr>
      </w:pPr>
      <w:r w:rsidRPr="00BA151B">
        <w:rPr>
          <w:rFonts w:asciiTheme="minorEastAsia" w:hAnsiTheme="minorEastAsia" w:hint="eastAsia"/>
          <w:u w:val="single"/>
        </w:rPr>
        <w:t>– 相手チームにブロックされたボールのレシーブ</w:t>
      </w:r>
    </w:p>
    <w:p w14:paraId="64BA34AA" w14:textId="77777777" w:rsidR="00403B6F" w:rsidRPr="00BA151B" w:rsidRDefault="00403B6F" w:rsidP="00403B6F">
      <w:pPr>
        <w:pStyle w:val="a3"/>
        <w:rPr>
          <w:rFonts w:asciiTheme="minorEastAsia" w:hAnsiTheme="minorEastAsia"/>
          <w:u w:val="single"/>
        </w:rPr>
      </w:pPr>
      <w:r w:rsidRPr="00BA151B">
        <w:rPr>
          <w:rFonts w:asciiTheme="minorEastAsia" w:hAnsiTheme="minorEastAsia" w:hint="eastAsia"/>
          <w:u w:val="single"/>
        </w:rPr>
        <w:t>プロトコール（PROTOCOL）</w:t>
      </w:r>
    </w:p>
    <w:p w14:paraId="56835A10" w14:textId="77777777" w:rsidR="003B574C" w:rsidRPr="00BA151B" w:rsidRDefault="00403B6F" w:rsidP="00403B6F">
      <w:pPr>
        <w:ind w:leftChars="400" w:left="840" w:firstLineChars="100" w:firstLine="210"/>
        <w:rPr>
          <w:rFonts w:asciiTheme="minorEastAsia" w:hAnsiTheme="minorEastAsia"/>
          <w:u w:val="single"/>
        </w:rPr>
      </w:pPr>
      <w:r w:rsidRPr="00BA151B">
        <w:rPr>
          <w:rFonts w:asciiTheme="minorEastAsia" w:hAnsiTheme="minorEastAsia" w:hint="eastAsia"/>
          <w:u w:val="single"/>
        </w:rPr>
        <w:t>試合開始前の一連の手順は，大会のハンドブックに記載されているトス，ウォーミングアップセッション，チームやレフェリーの紹介を含む。</w:t>
      </w:r>
    </w:p>
    <w:p w14:paraId="0822FEC5" w14:textId="77777777" w:rsidR="00403B6F" w:rsidRPr="00F43613" w:rsidRDefault="00403B6F" w:rsidP="00403B6F">
      <w:pPr>
        <w:ind w:leftChars="400" w:left="840" w:firstLineChars="100" w:firstLine="210"/>
        <w:rPr>
          <w:rFonts w:asciiTheme="minorEastAsia" w:hAnsiTheme="minorEastAsia"/>
        </w:rPr>
      </w:pPr>
    </w:p>
    <w:p w14:paraId="41946EB5" w14:textId="77777777" w:rsidR="00107287" w:rsidRPr="00F43613" w:rsidRDefault="00107287" w:rsidP="00107287">
      <w:pPr>
        <w:numPr>
          <w:ilvl w:val="0"/>
          <w:numId w:val="1"/>
        </w:numPr>
        <w:rPr>
          <w:rFonts w:asciiTheme="minorEastAsia" w:hAnsiTheme="minorEastAsia"/>
        </w:rPr>
      </w:pPr>
      <w:r w:rsidRPr="00F43613">
        <w:rPr>
          <w:rFonts w:asciiTheme="minorEastAsia" w:hAnsiTheme="minorEastAsia" w:hint="eastAsia"/>
        </w:rPr>
        <w:t>修正点</w:t>
      </w:r>
    </w:p>
    <w:p w14:paraId="7667F6DC"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規則 23 の「主審」を「ファーストレフェリー」に表記を変更し，本文中の主審をファーストレフェリーに修正した。</w:t>
      </w:r>
    </w:p>
    <w:p w14:paraId="0D763F59"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規則 24 の「副審」を「セカンドレフェリー」に表記を変更し，本文中の副審をセカンドレフェリーに修正した。</w:t>
      </w:r>
    </w:p>
    <w:p w14:paraId="0C6902B1"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本文中の「審判員」を「レフェリー」に修正した。</w:t>
      </w:r>
    </w:p>
    <w:p w14:paraId="3398ED1C"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本文中の「審判台」を「レフェリースタンド」に修正した。</w:t>
      </w:r>
    </w:p>
    <w:p w14:paraId="0CCD167A"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公認審判員活動報告書の登録番号をメンバーID に変更した。</w:t>
      </w:r>
    </w:p>
    <w:p w14:paraId="32E40EDA"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ケースブックをより読み易く理解しやすいように表現を一部修正した。</w:t>
      </w:r>
    </w:p>
    <w:p w14:paraId="721A9470" w14:textId="77777777" w:rsidR="00F43613" w:rsidRPr="00F43613" w:rsidRDefault="00F43613" w:rsidP="00F43613">
      <w:pPr>
        <w:pStyle w:val="a3"/>
        <w:numPr>
          <w:ilvl w:val="0"/>
          <w:numId w:val="8"/>
        </w:numPr>
        <w:ind w:leftChars="0"/>
        <w:rPr>
          <w:rFonts w:asciiTheme="minorEastAsia" w:hAnsiTheme="minorEastAsia"/>
        </w:rPr>
      </w:pPr>
      <w:r w:rsidRPr="00F43613">
        <w:rPr>
          <w:rFonts w:asciiTheme="minorEastAsia" w:hAnsiTheme="minorEastAsia" w:hint="eastAsia"/>
        </w:rPr>
        <w:t>規則をより読み易くするため，単語訳や表記を見直し，字句を修正した。</w:t>
      </w:r>
    </w:p>
    <w:p w14:paraId="6C0678AC" w14:textId="77777777" w:rsidR="00107287" w:rsidRPr="003446D6" w:rsidRDefault="00107287" w:rsidP="003446D6">
      <w:pPr>
        <w:pStyle w:val="a3"/>
        <w:numPr>
          <w:ilvl w:val="0"/>
          <w:numId w:val="13"/>
        </w:numPr>
        <w:ind w:leftChars="0"/>
        <w:rPr>
          <w:rFonts w:asciiTheme="majorEastAsia" w:eastAsiaTheme="majorEastAsia" w:hAnsiTheme="majorEastAsia"/>
          <w:b/>
          <w:sz w:val="24"/>
          <w:szCs w:val="24"/>
        </w:rPr>
      </w:pPr>
      <w:r w:rsidRPr="003446D6">
        <w:rPr>
          <w:rFonts w:asciiTheme="majorEastAsia" w:eastAsiaTheme="majorEastAsia" w:hAnsiTheme="majorEastAsia" w:hint="eastAsia"/>
          <w:b/>
          <w:sz w:val="24"/>
          <w:szCs w:val="24"/>
        </w:rPr>
        <w:lastRenderedPageBreak/>
        <w:t>９人制改正点・修正点</w:t>
      </w:r>
    </w:p>
    <w:p w14:paraId="4F5056DB" w14:textId="77777777" w:rsidR="00F43613" w:rsidRPr="00F43613" w:rsidRDefault="00F43613" w:rsidP="003446D6">
      <w:pPr>
        <w:pStyle w:val="a3"/>
        <w:ind w:leftChars="0" w:left="0" w:firstLineChars="100" w:firstLine="210"/>
        <w:rPr>
          <w:rFonts w:asciiTheme="minorEastAsia" w:hAnsiTheme="minorEastAsia"/>
          <w:szCs w:val="21"/>
        </w:rPr>
      </w:pPr>
      <w:r w:rsidRPr="00F43613">
        <w:rPr>
          <w:rFonts w:asciiTheme="minorEastAsia" w:hAnsiTheme="minorEastAsia" w:hint="eastAsia"/>
          <w:szCs w:val="21"/>
        </w:rPr>
        <w:t>今年度についても，一昨年度までのラリーの継続を踏襲し，プレーをする側も，観る側も理解しやすいよう競技規則の改正を行うこととした。またその他，日頃からJVAに寄せられた 9人制競技規則に対する意見等も参考に，条文の表現を平易にしてより分かりやすい競技規則になるよう心掛けて編集にあたった。</w:t>
      </w:r>
    </w:p>
    <w:p w14:paraId="5820DE28" w14:textId="77777777" w:rsidR="00F43613" w:rsidRPr="00F43613" w:rsidRDefault="00F43613" w:rsidP="00F43613">
      <w:pPr>
        <w:pStyle w:val="a3"/>
        <w:ind w:leftChars="0" w:left="0"/>
        <w:rPr>
          <w:rFonts w:asciiTheme="minorEastAsia" w:hAnsiTheme="minorEastAsia"/>
          <w:szCs w:val="21"/>
        </w:rPr>
      </w:pPr>
      <w:r w:rsidRPr="00F43613">
        <w:rPr>
          <w:rFonts w:asciiTheme="minorEastAsia" w:hAnsiTheme="minorEastAsia" w:hint="eastAsia"/>
          <w:szCs w:val="21"/>
        </w:rPr>
        <w:t xml:space="preserve">　今年度の 9人制競技規則の主な改・修正点は以下のとおりである。</w:t>
      </w:r>
    </w:p>
    <w:p w14:paraId="7FF7931F" w14:textId="77777777" w:rsidR="00F43613" w:rsidRPr="00F43613" w:rsidRDefault="00F43613" w:rsidP="00F43613">
      <w:pPr>
        <w:ind w:firstLineChars="100" w:firstLine="210"/>
        <w:rPr>
          <w:rFonts w:asciiTheme="minorEastAsia" w:hAnsiTheme="minorEastAsia"/>
          <w:szCs w:val="21"/>
        </w:rPr>
      </w:pPr>
      <w:r w:rsidRPr="00F43613">
        <w:rPr>
          <w:rFonts w:asciiTheme="minorEastAsia" w:hAnsiTheme="minorEastAsia" w:hint="eastAsia"/>
          <w:szCs w:val="21"/>
        </w:rPr>
        <w:t>なお，一昨年度からの修正・変更・追加した部分は下線で表記する。</w:t>
      </w:r>
    </w:p>
    <w:p w14:paraId="57D4105C" w14:textId="77777777" w:rsidR="00F43613" w:rsidRPr="00F43613" w:rsidRDefault="00F43613" w:rsidP="00F43613">
      <w:pPr>
        <w:pStyle w:val="a3"/>
        <w:ind w:leftChars="0" w:left="360"/>
        <w:rPr>
          <w:rFonts w:asciiTheme="minorEastAsia" w:hAnsiTheme="minorEastAsia"/>
          <w:sz w:val="24"/>
          <w:szCs w:val="24"/>
        </w:rPr>
      </w:pPr>
    </w:p>
    <w:p w14:paraId="7D847C40" w14:textId="77777777" w:rsidR="003446D6" w:rsidRPr="003446D6" w:rsidRDefault="003446D6" w:rsidP="003446D6">
      <w:pPr>
        <w:rPr>
          <w:rFonts w:asciiTheme="minorEastAsia" w:hAnsiTheme="minorEastAsia"/>
        </w:rPr>
      </w:pPr>
      <w:r w:rsidRPr="003446D6">
        <w:rPr>
          <w:rFonts w:asciiTheme="minorEastAsia" w:hAnsiTheme="minorEastAsia" w:hint="eastAsia"/>
        </w:rPr>
        <w:t>1 ．第 14 条　試合中断の不当な要求と処置</w:t>
      </w:r>
    </w:p>
    <w:p w14:paraId="5E9F937E" w14:textId="77777777" w:rsidR="003446D6" w:rsidRPr="003446D6" w:rsidRDefault="003446D6" w:rsidP="003446D6">
      <w:pPr>
        <w:ind w:leftChars="100" w:left="210"/>
        <w:rPr>
          <w:rFonts w:asciiTheme="minorEastAsia" w:hAnsiTheme="minorEastAsia"/>
        </w:rPr>
      </w:pPr>
      <w:r w:rsidRPr="003446D6">
        <w:rPr>
          <w:rFonts w:asciiTheme="minorEastAsia" w:hAnsiTheme="minorEastAsia" w:hint="eastAsia"/>
        </w:rPr>
        <w:t>第 2 項　処　置</w:t>
      </w:r>
    </w:p>
    <w:p w14:paraId="2AEA2683" w14:textId="77777777" w:rsidR="003446D6" w:rsidRPr="003446D6" w:rsidRDefault="003446D6" w:rsidP="003446D6">
      <w:pPr>
        <w:pStyle w:val="a3"/>
        <w:numPr>
          <w:ilvl w:val="0"/>
          <w:numId w:val="15"/>
        </w:numPr>
        <w:ind w:leftChars="0"/>
        <w:rPr>
          <w:rFonts w:asciiTheme="minorEastAsia" w:hAnsiTheme="minorEastAsia"/>
          <w:u w:val="single"/>
        </w:rPr>
      </w:pPr>
      <w:r w:rsidRPr="003446D6">
        <w:rPr>
          <w:rFonts w:asciiTheme="minorEastAsia" w:hAnsiTheme="minorEastAsia" w:hint="eastAsia"/>
          <w:u w:val="single"/>
        </w:rPr>
        <w:t>不当な要求として拒否された場合でも，そのチームは同じ中断中に異なる種類の中断の要求をすることができる。</w:t>
      </w:r>
    </w:p>
    <w:p w14:paraId="73D42BFB" w14:textId="77777777" w:rsidR="003446D6" w:rsidRPr="003446D6" w:rsidRDefault="003446D6" w:rsidP="003446D6">
      <w:pPr>
        <w:ind w:leftChars="400" w:left="840"/>
        <w:rPr>
          <w:rFonts w:asciiTheme="minorEastAsia" w:hAnsiTheme="minorEastAsia"/>
        </w:rPr>
      </w:pPr>
      <w:r w:rsidRPr="003446D6">
        <w:rPr>
          <w:rFonts w:asciiTheme="minorEastAsia" w:hAnsiTheme="minorEastAsia"/>
        </w:rPr>
        <w:t>➡</w:t>
      </w:r>
      <w:r w:rsidRPr="003446D6">
        <w:rPr>
          <w:rFonts w:asciiTheme="minorEastAsia" w:hAnsiTheme="minorEastAsia" w:hint="eastAsia"/>
        </w:rPr>
        <w:t>試合の遅延と分けて表記した。</w:t>
      </w:r>
    </w:p>
    <w:p w14:paraId="2DA82576" w14:textId="77777777" w:rsidR="003446D6" w:rsidRPr="003446D6" w:rsidRDefault="003446D6" w:rsidP="003446D6">
      <w:pPr>
        <w:rPr>
          <w:rFonts w:asciiTheme="minorEastAsia" w:hAnsiTheme="minorEastAsia"/>
        </w:rPr>
      </w:pPr>
      <w:r w:rsidRPr="003446D6">
        <w:rPr>
          <w:rFonts w:asciiTheme="minorEastAsia" w:hAnsiTheme="minorEastAsia" w:hint="eastAsia"/>
        </w:rPr>
        <w:t>2 ．第 21 条　ボールイン・アウト（第4図</w:t>
      </w:r>
      <w:r w:rsidR="00F21F28">
        <w:rPr>
          <w:rFonts w:asciiTheme="minorEastAsia" w:hAnsiTheme="minorEastAsia" w:hint="eastAsia"/>
        </w:rPr>
        <w:t>－</w:t>
      </w:r>
      <w:r w:rsidRPr="003446D6">
        <w:rPr>
          <w:rFonts w:asciiTheme="minorEastAsia" w:hAnsiTheme="minorEastAsia" w:hint="eastAsia"/>
        </w:rPr>
        <w:t>1，第4図</w:t>
      </w:r>
      <w:bookmarkStart w:id="4" w:name="_Hlk91770312"/>
      <w:r w:rsidR="00F21F28">
        <w:rPr>
          <w:rFonts w:asciiTheme="minorEastAsia" w:hAnsiTheme="minorEastAsia" w:hint="eastAsia"/>
        </w:rPr>
        <w:t>－</w:t>
      </w:r>
      <w:bookmarkEnd w:id="4"/>
      <w:r w:rsidRPr="003446D6">
        <w:rPr>
          <w:rFonts w:asciiTheme="minorEastAsia" w:hAnsiTheme="minorEastAsia" w:hint="eastAsia"/>
        </w:rPr>
        <w:t>2）</w:t>
      </w:r>
    </w:p>
    <w:p w14:paraId="26B1DB4A" w14:textId="77777777" w:rsidR="003446D6" w:rsidRPr="003446D6" w:rsidRDefault="003446D6" w:rsidP="003446D6">
      <w:pPr>
        <w:pStyle w:val="a3"/>
        <w:numPr>
          <w:ilvl w:val="0"/>
          <w:numId w:val="16"/>
        </w:numPr>
        <w:ind w:leftChars="0"/>
        <w:rPr>
          <w:rFonts w:asciiTheme="minorEastAsia" w:hAnsiTheme="minorEastAsia"/>
        </w:rPr>
      </w:pPr>
      <w:r w:rsidRPr="003446D6">
        <w:rPr>
          <w:rFonts w:asciiTheme="minorEastAsia" w:hAnsiTheme="minorEastAsia" w:hint="eastAsia"/>
        </w:rPr>
        <w:t>ボールは，両アンテナ間でネット上方の許容空間を通過させ相手コートへ送らなければならない。このボールが次の状態になったときは，ボールアウトとする。</w:t>
      </w:r>
    </w:p>
    <w:p w14:paraId="10365AEF"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⑴　～略～</w:t>
      </w:r>
    </w:p>
    <w:p w14:paraId="104B4D62"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⑵　～略～</w:t>
      </w:r>
    </w:p>
    <w:p w14:paraId="33E451D0"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⑶　～略～</w:t>
      </w:r>
    </w:p>
    <w:p w14:paraId="59236EA7" w14:textId="77777777" w:rsidR="003446D6" w:rsidRPr="003446D6" w:rsidRDefault="003446D6" w:rsidP="003446D6">
      <w:pPr>
        <w:ind w:leftChars="300" w:left="630"/>
        <w:rPr>
          <w:rFonts w:asciiTheme="minorEastAsia" w:hAnsiTheme="minorEastAsia"/>
        </w:rPr>
      </w:pPr>
      <w:r w:rsidRPr="003446D6">
        <w:rPr>
          <w:rFonts w:asciiTheme="minorEastAsia" w:hAnsiTheme="minorEastAsia" w:hint="eastAsia"/>
        </w:rPr>
        <w:t>⑷　ボールの全体またはその一部でも，許容空間外側のネットの垂直面を完全に通過したとき。</w:t>
      </w:r>
    </w:p>
    <w:p w14:paraId="3F58F18E" w14:textId="77777777" w:rsidR="003446D6" w:rsidRPr="003446D6" w:rsidRDefault="003446D6" w:rsidP="003446D6">
      <w:pPr>
        <w:ind w:leftChars="200" w:left="420"/>
        <w:rPr>
          <w:rFonts w:asciiTheme="minorEastAsia" w:hAnsiTheme="minorEastAsia"/>
        </w:rPr>
      </w:pPr>
      <w:r w:rsidRPr="003446D6">
        <w:rPr>
          <w:rFonts w:asciiTheme="minorEastAsia" w:hAnsiTheme="minorEastAsia" w:hint="eastAsia"/>
        </w:rPr>
        <w:t xml:space="preserve">　　 ただし，次の第21条</w:t>
      </w:r>
      <w:r w:rsidRPr="00F21F28">
        <w:rPr>
          <w:rFonts w:asciiTheme="minorEastAsia" w:hAnsiTheme="minorEastAsia" w:hint="eastAsia"/>
          <w:u w:val="single"/>
        </w:rPr>
        <w:t>3</w:t>
      </w:r>
      <w:r w:rsidRPr="003446D6">
        <w:rPr>
          <w:rFonts w:asciiTheme="minorEastAsia" w:hAnsiTheme="minorEastAsia" w:hint="eastAsia"/>
        </w:rPr>
        <w:t>に該当する場合は除く。</w:t>
      </w:r>
    </w:p>
    <w:p w14:paraId="5237BC36" w14:textId="77777777" w:rsidR="003446D6" w:rsidRPr="003446D6" w:rsidRDefault="003446D6" w:rsidP="003446D6">
      <w:pPr>
        <w:ind w:leftChars="400" w:left="840"/>
        <w:rPr>
          <w:rFonts w:asciiTheme="minorEastAsia" w:hAnsiTheme="minorEastAsia"/>
        </w:rPr>
      </w:pPr>
      <w:r w:rsidRPr="003446D6">
        <w:rPr>
          <w:rFonts w:asciiTheme="minorEastAsia" w:hAnsiTheme="minorEastAsia" w:hint="eastAsia"/>
        </w:rPr>
        <w:t>〈第 4 図</w:t>
      </w:r>
      <w:r w:rsidR="00F21F28">
        <w:rPr>
          <w:rFonts w:asciiTheme="minorEastAsia" w:hAnsiTheme="minorEastAsia" w:hint="eastAsia"/>
        </w:rPr>
        <w:t>－</w:t>
      </w:r>
      <w:r w:rsidRPr="003446D6">
        <w:rPr>
          <w:rFonts w:asciiTheme="minorEastAsia" w:hAnsiTheme="minorEastAsia" w:hint="eastAsia"/>
        </w:rPr>
        <w:t>1　ボールアウト〉</w:t>
      </w:r>
    </w:p>
    <w:p w14:paraId="3F3C4579" w14:textId="77777777" w:rsidR="003446D6" w:rsidRDefault="003446D6" w:rsidP="003446D6">
      <w:pPr>
        <w:ind w:leftChars="400" w:left="840"/>
        <w:rPr>
          <w:rFonts w:asciiTheme="minorEastAsia" w:hAnsiTheme="minorEastAsia"/>
        </w:rPr>
      </w:pPr>
      <w:r w:rsidRPr="003446D6">
        <w:rPr>
          <w:rFonts w:asciiTheme="minorEastAsia" w:hAnsiTheme="minorEastAsia" w:hint="eastAsia"/>
        </w:rPr>
        <w:t>ネット下方の空間に範囲を示す矢印を追加した。</w:t>
      </w:r>
    </w:p>
    <w:p w14:paraId="06421557"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第 26 条　試合の遅延</w:t>
      </w:r>
    </w:p>
    <w:p w14:paraId="3039710A" w14:textId="77777777" w:rsidR="003446D6" w:rsidRPr="003446D6" w:rsidRDefault="003446D6" w:rsidP="003446D6">
      <w:pPr>
        <w:pStyle w:val="a3"/>
        <w:ind w:leftChars="300" w:left="630"/>
        <w:rPr>
          <w:rFonts w:asciiTheme="minorEastAsia" w:hAnsiTheme="minorEastAsia"/>
        </w:rPr>
      </w:pPr>
      <w:r w:rsidRPr="003446D6">
        <w:rPr>
          <w:rFonts w:asciiTheme="minorEastAsia" w:hAnsiTheme="minorEastAsia" w:hint="eastAsia"/>
        </w:rPr>
        <w:t>第 2 項 　試合の遅延に対する処置（第 5 表）</w:t>
      </w:r>
    </w:p>
    <w:p w14:paraId="26B25C95" w14:textId="77777777" w:rsidR="003446D6" w:rsidRPr="00F21F28" w:rsidRDefault="00F21F28" w:rsidP="00F21F28">
      <w:pPr>
        <w:pStyle w:val="a3"/>
        <w:numPr>
          <w:ilvl w:val="0"/>
          <w:numId w:val="18"/>
        </w:numPr>
        <w:ind w:leftChars="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D72214E" wp14:editId="1E74B70E">
                <wp:simplePos x="0" y="0"/>
                <wp:positionH relativeFrom="column">
                  <wp:posOffset>240030</wp:posOffset>
                </wp:positionH>
                <wp:positionV relativeFrom="paragraph">
                  <wp:posOffset>191135</wp:posOffset>
                </wp:positionV>
                <wp:extent cx="12954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29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B1C29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9pt,15.05pt" to="29.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" strokecolor="black [3200]" strokeweight=".5pt">
                <v:stroke joinstyle="miter"/>
              </v:line>
            </w:pict>
          </mc:Fallback>
        </mc:AlternateContent>
      </w:r>
      <w:r w:rsidR="003446D6" w:rsidRPr="003446D6">
        <w:rPr>
          <w:rFonts w:asciiTheme="minorEastAsia" w:hAnsiTheme="minorEastAsia" w:hint="eastAsia"/>
        </w:rPr>
        <w:t>競技参加者が試合の遅延をしたときは，そのチームに対し，次の</w:t>
      </w:r>
      <w:r w:rsidR="003446D6" w:rsidRPr="00F21F28">
        <w:rPr>
          <w:rFonts w:asciiTheme="minorEastAsia" w:hAnsiTheme="minorEastAsia" w:hint="eastAsia"/>
        </w:rPr>
        <w:t>とおり処置し，罰則段階表（第 5表）を適用する。</w:t>
      </w:r>
    </w:p>
    <w:p w14:paraId="239692B4" w14:textId="77777777" w:rsidR="003446D6" w:rsidRPr="00F21F28" w:rsidRDefault="003446D6" w:rsidP="00F21F28">
      <w:pPr>
        <w:pStyle w:val="a3"/>
        <w:numPr>
          <w:ilvl w:val="0"/>
          <w:numId w:val="19"/>
        </w:numPr>
        <w:ind w:leftChars="0"/>
        <w:rPr>
          <w:rFonts w:asciiTheme="minorEastAsia" w:hAnsiTheme="minorEastAsia"/>
          <w:u w:val="single"/>
        </w:rPr>
      </w:pPr>
      <w:r w:rsidRPr="00F21F28">
        <w:rPr>
          <w:rFonts w:asciiTheme="minorEastAsia" w:hAnsiTheme="minorEastAsia" w:hint="eastAsia"/>
          <w:u w:val="single"/>
        </w:rPr>
        <w:t>不当な要求により，遅延警告の罰則が適用された場合は、同じ中断中に中断の要求をすることはできない。</w:t>
      </w:r>
    </w:p>
    <w:p w14:paraId="6286BD4F" w14:textId="77777777" w:rsidR="003446D6" w:rsidRPr="003446D6" w:rsidRDefault="003446D6" w:rsidP="003446D6">
      <w:pPr>
        <w:pStyle w:val="a3"/>
        <w:rPr>
          <w:rFonts w:asciiTheme="minorEastAsia" w:hAnsiTheme="minorEastAsia"/>
        </w:rPr>
      </w:pPr>
      <w:r w:rsidRPr="003446D6">
        <w:rPr>
          <w:rFonts w:asciiTheme="minorEastAsia" w:hAnsiTheme="minorEastAsia"/>
        </w:rPr>
        <w:t>➡</w:t>
      </w:r>
      <w:r w:rsidRPr="003446D6">
        <w:rPr>
          <w:rFonts w:asciiTheme="minorEastAsia" w:hAnsiTheme="minorEastAsia" w:hint="eastAsia"/>
        </w:rPr>
        <w:t>不当な要求によって遅延警告の罰則が適用された場合を追加した。</w:t>
      </w:r>
    </w:p>
    <w:p w14:paraId="66196932"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第 33 条　公式ハンドシグナル</w:t>
      </w:r>
    </w:p>
    <w:p w14:paraId="77E599C6" w14:textId="77777777" w:rsidR="003446D6" w:rsidRPr="003446D6" w:rsidRDefault="003446D6" w:rsidP="00F21F28">
      <w:pPr>
        <w:pStyle w:val="a3"/>
        <w:ind w:leftChars="300" w:left="630"/>
        <w:rPr>
          <w:rFonts w:asciiTheme="minorEastAsia" w:hAnsiTheme="minorEastAsia"/>
        </w:rPr>
      </w:pPr>
      <w:r w:rsidRPr="003446D6">
        <w:rPr>
          <w:rFonts w:asciiTheme="minorEastAsia" w:hAnsiTheme="minorEastAsia" w:hint="eastAsia"/>
        </w:rPr>
        <w:t>〈第 7 図　審判員の公式ハンドシグナル〉</w:t>
      </w:r>
    </w:p>
    <w:p w14:paraId="3E492F60" w14:textId="77777777" w:rsidR="003446D6" w:rsidRPr="003446D6" w:rsidRDefault="003446D6" w:rsidP="00F21F28">
      <w:pPr>
        <w:pStyle w:val="a3"/>
        <w:rPr>
          <w:rFonts w:asciiTheme="minorEastAsia" w:hAnsiTheme="minorEastAsia"/>
        </w:rPr>
      </w:pPr>
      <w:r w:rsidRPr="003446D6">
        <w:rPr>
          <w:rFonts w:asciiTheme="minorEastAsia" w:hAnsiTheme="minorEastAsia" w:hint="eastAsia"/>
        </w:rPr>
        <w:t>③　ボールイン</w:t>
      </w:r>
    </w:p>
    <w:p w14:paraId="18AB45D4" w14:textId="77777777" w:rsidR="003446D6" w:rsidRPr="003446D6" w:rsidRDefault="003446D6" w:rsidP="00F21F28">
      <w:pPr>
        <w:pStyle w:val="a3"/>
        <w:ind w:leftChars="600" w:left="1260"/>
        <w:rPr>
          <w:rFonts w:asciiTheme="minorEastAsia" w:hAnsiTheme="minorEastAsia"/>
        </w:rPr>
      </w:pPr>
      <w:r w:rsidRPr="003446D6">
        <w:rPr>
          <w:rFonts w:asciiTheme="minorEastAsia" w:hAnsiTheme="minorEastAsia" w:hint="eastAsia"/>
        </w:rPr>
        <w:t>（第 8 条（1））</w:t>
      </w:r>
    </w:p>
    <w:p w14:paraId="7DA28238" w14:textId="77777777" w:rsidR="003446D6" w:rsidRPr="00FE08DD" w:rsidRDefault="003446D6" w:rsidP="00F21F28">
      <w:pPr>
        <w:pStyle w:val="a3"/>
        <w:ind w:leftChars="600" w:left="1260"/>
        <w:rPr>
          <w:rFonts w:asciiTheme="minorEastAsia" w:hAnsiTheme="minorEastAsia"/>
          <w:u w:val="single"/>
        </w:rPr>
      </w:pPr>
      <w:r w:rsidRPr="00FE08DD">
        <w:rPr>
          <w:rFonts w:asciiTheme="minorEastAsia" w:hAnsiTheme="minorEastAsia" w:hint="eastAsia"/>
          <w:u w:val="single"/>
        </w:rPr>
        <w:t>（第 21 条第 1 項）</w:t>
      </w:r>
    </w:p>
    <w:p w14:paraId="5E6AA4FD" w14:textId="77777777" w:rsidR="003446D6" w:rsidRPr="003446D6" w:rsidRDefault="003446D6" w:rsidP="00F21F28">
      <w:pPr>
        <w:pStyle w:val="a3"/>
        <w:rPr>
          <w:rFonts w:asciiTheme="minorEastAsia" w:hAnsiTheme="minorEastAsia"/>
        </w:rPr>
      </w:pPr>
      <w:r w:rsidRPr="003446D6">
        <w:rPr>
          <w:rFonts w:asciiTheme="minorEastAsia" w:hAnsiTheme="minorEastAsia" w:hint="eastAsia"/>
        </w:rPr>
        <w:t>④　ボールアウト</w:t>
      </w:r>
    </w:p>
    <w:p w14:paraId="3C48677C" w14:textId="77777777" w:rsidR="003446D6" w:rsidRPr="00FE08DD" w:rsidRDefault="003446D6" w:rsidP="00F21F28">
      <w:pPr>
        <w:pStyle w:val="a3"/>
        <w:ind w:leftChars="600" w:left="1260"/>
        <w:rPr>
          <w:rFonts w:asciiTheme="minorEastAsia" w:hAnsiTheme="minorEastAsia"/>
          <w:u w:val="single"/>
        </w:rPr>
      </w:pPr>
      <w:r w:rsidRPr="00FE08DD">
        <w:rPr>
          <w:rFonts w:asciiTheme="minorEastAsia" w:hAnsiTheme="minorEastAsia" w:hint="eastAsia"/>
          <w:u w:val="single"/>
        </w:rPr>
        <w:t>（第 8 条（10））</w:t>
      </w:r>
    </w:p>
    <w:p w14:paraId="40B6D744" w14:textId="77777777" w:rsidR="003446D6" w:rsidRPr="00FE08DD" w:rsidRDefault="003446D6" w:rsidP="00F21F28">
      <w:pPr>
        <w:pStyle w:val="a3"/>
        <w:ind w:leftChars="600" w:left="1260"/>
        <w:rPr>
          <w:rFonts w:asciiTheme="minorEastAsia" w:hAnsiTheme="minorEastAsia"/>
          <w:u w:val="single"/>
        </w:rPr>
      </w:pPr>
      <w:r w:rsidRPr="00FE08DD">
        <w:rPr>
          <w:rFonts w:asciiTheme="minorEastAsia" w:hAnsiTheme="minorEastAsia" w:hint="eastAsia"/>
          <w:u w:val="single"/>
        </w:rPr>
        <w:t>（第 21 条第 2 項）</w:t>
      </w:r>
    </w:p>
    <w:p w14:paraId="416D0FAA"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lastRenderedPageBreak/>
        <w:t>付録（2）　公式記録記入法</w:t>
      </w:r>
    </w:p>
    <w:p w14:paraId="0FFEBCEF" w14:textId="77777777" w:rsidR="00F21F28" w:rsidRDefault="00F21F28" w:rsidP="00F21F28">
      <w:pPr>
        <w:pStyle w:val="a3"/>
        <w:ind w:leftChars="300" w:left="630"/>
        <w:jc w:val="left"/>
        <w:rPr>
          <w:rFonts w:asciiTheme="minorEastAsia" w:hAnsiTheme="minorEastAsia"/>
        </w:rPr>
      </w:pPr>
      <w:r>
        <w:rPr>
          <w:rFonts w:asciiTheme="minorEastAsia" w:hAnsiTheme="minorEastAsia" w:hint="eastAsia"/>
        </w:rPr>
        <w:t>（10）</w:t>
      </w:r>
      <w:r w:rsidR="003446D6" w:rsidRPr="003446D6">
        <w:rPr>
          <w:rFonts w:asciiTheme="minorEastAsia" w:hAnsiTheme="minorEastAsia" w:hint="eastAsia"/>
        </w:rPr>
        <w:t>次のようなときは，特記事項欄に，適用した事項／チーム／セ</w:t>
      </w:r>
      <w:r w:rsidR="003446D6" w:rsidRPr="00F21F28">
        <w:rPr>
          <w:rFonts w:asciiTheme="minorEastAsia" w:hAnsiTheme="minorEastAsia" w:hint="eastAsia"/>
        </w:rPr>
        <w:t>ット（両チームの得点）</w:t>
      </w:r>
    </w:p>
    <w:p w14:paraId="3AA2DDF0" w14:textId="77777777" w:rsidR="003446D6" w:rsidRPr="00F21F28" w:rsidRDefault="003446D6" w:rsidP="00F21F28">
      <w:pPr>
        <w:pStyle w:val="a3"/>
        <w:ind w:leftChars="300" w:left="630" w:firstLineChars="300" w:firstLine="630"/>
        <w:jc w:val="left"/>
        <w:rPr>
          <w:rFonts w:asciiTheme="minorEastAsia" w:hAnsiTheme="minorEastAsia"/>
        </w:rPr>
      </w:pPr>
      <w:r w:rsidRPr="00F21F28">
        <w:rPr>
          <w:rFonts w:asciiTheme="minorEastAsia" w:hAnsiTheme="minorEastAsia" w:hint="eastAsia"/>
        </w:rPr>
        <w:t>その内容の順に簡潔に記録する。</w:t>
      </w:r>
    </w:p>
    <w:p w14:paraId="1529141C" w14:textId="77777777" w:rsidR="003446D6" w:rsidRPr="003446D6" w:rsidRDefault="003446D6" w:rsidP="00F21F28">
      <w:pPr>
        <w:pStyle w:val="a3"/>
        <w:ind w:leftChars="600" w:left="1260"/>
        <w:rPr>
          <w:rFonts w:asciiTheme="minorEastAsia" w:hAnsiTheme="minorEastAsia"/>
        </w:rPr>
      </w:pPr>
      <w:r w:rsidRPr="003446D6">
        <w:rPr>
          <w:rFonts w:asciiTheme="minorEastAsia" w:hAnsiTheme="minorEastAsia" w:hint="eastAsia"/>
        </w:rPr>
        <w:t>①</w:t>
      </w:r>
      <w:r w:rsidR="00F21F28">
        <w:rPr>
          <w:rFonts w:asciiTheme="minorEastAsia" w:hAnsiTheme="minorEastAsia" w:hint="eastAsia"/>
        </w:rPr>
        <w:t xml:space="preserve">　</w:t>
      </w:r>
      <w:r w:rsidRPr="003446D6">
        <w:rPr>
          <w:rFonts w:asciiTheme="minorEastAsia" w:hAnsiTheme="minorEastAsia" w:hint="eastAsia"/>
        </w:rPr>
        <w:t>サービス順の誤りで遡って得点を取り消したとき。（記載例；</w:t>
      </w:r>
      <w:r w:rsidRPr="00FE08DD">
        <w:rPr>
          <w:rFonts w:asciiTheme="minorEastAsia" w:hAnsiTheme="minorEastAsia" w:hint="eastAsia"/>
          <w:u w:val="single"/>
        </w:rPr>
        <w:t>図</w:t>
      </w:r>
      <w:r w:rsidR="00F21F28" w:rsidRPr="00FE08DD">
        <w:rPr>
          <w:rFonts w:asciiTheme="minorEastAsia" w:hAnsiTheme="minorEastAsia" w:hint="eastAsia"/>
          <w:u w:val="single"/>
        </w:rPr>
        <w:t>－</w:t>
      </w:r>
      <w:r w:rsidRPr="00FE08DD">
        <w:rPr>
          <w:rFonts w:asciiTheme="minorEastAsia" w:hAnsiTheme="minorEastAsia" w:hint="eastAsia"/>
          <w:u w:val="single"/>
        </w:rPr>
        <w:t>1の記載内容④</w:t>
      </w:r>
      <w:r w:rsidRPr="003446D6">
        <w:rPr>
          <w:rFonts w:asciiTheme="minorEastAsia" w:hAnsiTheme="minorEastAsia" w:hint="eastAsia"/>
        </w:rPr>
        <w:t>参照）</w:t>
      </w:r>
    </w:p>
    <w:p w14:paraId="63F53A6E" w14:textId="77777777" w:rsidR="003446D6" w:rsidRP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付録（4）　ケースブック</w:t>
      </w:r>
    </w:p>
    <w:p w14:paraId="51CF7A02" w14:textId="77777777" w:rsidR="003446D6" w:rsidRPr="003446D6" w:rsidRDefault="003446D6" w:rsidP="00F21F28">
      <w:pPr>
        <w:pStyle w:val="a3"/>
        <w:rPr>
          <w:rFonts w:asciiTheme="minorEastAsia" w:hAnsiTheme="minorEastAsia"/>
        </w:rPr>
      </w:pPr>
      <w:r w:rsidRPr="003446D6">
        <w:rPr>
          <w:rFonts w:asciiTheme="minorEastAsia" w:hAnsiTheme="minorEastAsia"/>
        </w:rPr>
        <w:t xml:space="preserve">3 </w:t>
      </w:r>
      <w:r w:rsidRPr="003446D6">
        <w:rPr>
          <w:rFonts w:asciiTheme="minorEastAsia" w:hAnsiTheme="minorEastAsia" w:hint="eastAsia"/>
        </w:rPr>
        <w:t>－</w:t>
      </w:r>
      <w:r w:rsidRPr="003446D6">
        <w:rPr>
          <w:rFonts w:asciiTheme="minorEastAsia" w:hAnsiTheme="minorEastAsia"/>
        </w:rPr>
        <w:t xml:space="preserve"> 6 </w:t>
      </w:r>
      <w:r w:rsidRPr="003446D6">
        <w:rPr>
          <w:rFonts w:asciiTheme="minorEastAsia" w:hAnsiTheme="minorEastAsia" w:hint="eastAsia"/>
        </w:rPr>
        <w:t>－</w:t>
      </w:r>
      <w:r w:rsidRPr="003446D6">
        <w:rPr>
          <w:rFonts w:asciiTheme="minorEastAsia" w:hAnsiTheme="minorEastAsia"/>
        </w:rPr>
        <w:t xml:space="preserve"> 4</w:t>
      </w:r>
      <w:r w:rsidRPr="003446D6">
        <w:rPr>
          <w:rFonts w:asciiTheme="minorEastAsia" w:hAnsiTheme="minorEastAsia" w:hint="eastAsia"/>
        </w:rPr>
        <w:t xml:space="preserve">　</w:t>
      </w:r>
      <w:r w:rsidRPr="003446D6">
        <w:rPr>
          <w:rFonts w:asciiTheme="minorEastAsia" w:hAnsiTheme="minorEastAsia"/>
        </w:rPr>
        <w:t>➡</w:t>
      </w:r>
      <w:r w:rsidRPr="003446D6">
        <w:rPr>
          <w:rFonts w:asciiTheme="minorEastAsia" w:hAnsiTheme="minorEastAsia" w:hint="eastAsia"/>
        </w:rPr>
        <w:t xml:space="preserve">　ルールの内容を変更した。</w:t>
      </w:r>
    </w:p>
    <w:p w14:paraId="1F8875B8" w14:textId="77777777" w:rsidR="003446D6" w:rsidRDefault="003446D6" w:rsidP="003446D6">
      <w:pPr>
        <w:pStyle w:val="a3"/>
        <w:numPr>
          <w:ilvl w:val="0"/>
          <w:numId w:val="13"/>
        </w:numPr>
        <w:ind w:leftChars="0"/>
        <w:rPr>
          <w:rFonts w:asciiTheme="minorEastAsia" w:hAnsiTheme="minorEastAsia"/>
        </w:rPr>
      </w:pPr>
      <w:r w:rsidRPr="003446D6">
        <w:rPr>
          <w:rFonts w:asciiTheme="minorEastAsia" w:hAnsiTheme="minorEastAsia" w:hint="eastAsia"/>
        </w:rPr>
        <w:t>公認審判員活動報告書</w:t>
      </w:r>
    </w:p>
    <w:p w14:paraId="5118E943" w14:textId="77777777" w:rsidR="00F21F28" w:rsidRDefault="00F21F28" w:rsidP="00F21F28">
      <w:pPr>
        <w:pStyle w:val="a3"/>
        <w:rPr>
          <w:rFonts w:asciiTheme="minorEastAsia" w:hAnsiTheme="minorEastAsia"/>
        </w:rPr>
      </w:pPr>
      <w:r w:rsidRPr="003446D6">
        <w:rPr>
          <w:rFonts w:asciiTheme="minorEastAsia" w:hAnsiTheme="minorEastAsia" w:hint="eastAsia"/>
        </w:rPr>
        <w:t>登録番号をメンバーID に変更した。</w:t>
      </w:r>
    </w:p>
    <w:p w14:paraId="43B98BE0" w14:textId="77777777" w:rsidR="00F21F28" w:rsidRDefault="00F21F28" w:rsidP="00F21F28">
      <w:pPr>
        <w:pStyle w:val="a3"/>
        <w:ind w:leftChars="0" w:left="420"/>
        <w:rPr>
          <w:rFonts w:asciiTheme="minorEastAsia" w:hAnsiTheme="minorEastAsia"/>
        </w:rPr>
      </w:pPr>
    </w:p>
    <w:p w14:paraId="4037F6BA" w14:textId="77777777" w:rsidR="00F849DF" w:rsidRPr="003446D6" w:rsidRDefault="00F849DF" w:rsidP="00F21F28">
      <w:pPr>
        <w:pStyle w:val="a3"/>
        <w:ind w:leftChars="0" w:left="420"/>
        <w:rPr>
          <w:rFonts w:asciiTheme="minorEastAsia" w:hAnsiTheme="minorEastAsia"/>
        </w:rPr>
      </w:pPr>
    </w:p>
    <w:p w14:paraId="3E011C0E" w14:textId="77777777" w:rsidR="00353A42" w:rsidRDefault="00353A42" w:rsidP="00353A42">
      <w:pPr>
        <w:pStyle w:val="a3"/>
        <w:numPr>
          <w:ilvl w:val="0"/>
          <w:numId w:val="22"/>
        </w:numPr>
        <w:ind w:leftChars="0"/>
        <w:rPr>
          <w:rFonts w:asciiTheme="minorEastAsia" w:hAnsiTheme="minorEastAsia"/>
          <w:b/>
          <w:sz w:val="24"/>
          <w:szCs w:val="24"/>
        </w:rPr>
      </w:pPr>
      <w:r w:rsidRPr="00F43613">
        <w:rPr>
          <w:rFonts w:asciiTheme="minorEastAsia" w:hAnsiTheme="minorEastAsia" w:hint="eastAsia"/>
          <w:b/>
          <w:sz w:val="24"/>
          <w:szCs w:val="24"/>
        </w:rPr>
        <w:t>ビーチバレー改正点・修正点</w:t>
      </w:r>
    </w:p>
    <w:p w14:paraId="4B9E20CC" w14:textId="77777777" w:rsidR="00353A42" w:rsidRPr="00F43613" w:rsidRDefault="00353A42" w:rsidP="00353A42">
      <w:pPr>
        <w:pStyle w:val="a3"/>
        <w:ind w:leftChars="0" w:left="0"/>
        <w:rPr>
          <w:rFonts w:asciiTheme="minorEastAsia" w:hAnsiTheme="minorEastAsia"/>
          <w:szCs w:val="21"/>
        </w:rPr>
      </w:pPr>
      <w:r w:rsidRPr="00F43613">
        <w:rPr>
          <w:rFonts w:asciiTheme="minorEastAsia" w:hAnsiTheme="minorEastAsia" w:hint="eastAsia"/>
          <w:szCs w:val="21"/>
        </w:rPr>
        <w:t xml:space="preserve">　本競技規則は，</w:t>
      </w:r>
      <w:r>
        <w:rPr>
          <w:rFonts w:asciiTheme="minorEastAsia" w:hAnsiTheme="minorEastAsia" w:hint="eastAsia"/>
          <w:szCs w:val="21"/>
        </w:rPr>
        <w:t>２０２１年２月５日から７</w:t>
      </w:r>
      <w:r w:rsidRPr="00F43613">
        <w:rPr>
          <w:rFonts w:asciiTheme="minorEastAsia" w:hAnsiTheme="minorEastAsia" w:hint="eastAsia"/>
          <w:szCs w:val="21"/>
        </w:rPr>
        <w:t xml:space="preserve">日にオンラインで開催された </w:t>
      </w:r>
      <w:r>
        <w:rPr>
          <w:rFonts w:asciiTheme="minorEastAsia" w:hAnsiTheme="minorEastAsia" w:hint="eastAsia"/>
          <w:szCs w:val="21"/>
        </w:rPr>
        <w:t>ＦＩＶＢ</w:t>
      </w:r>
      <w:r w:rsidRPr="00F43613">
        <w:rPr>
          <w:rFonts w:asciiTheme="minorEastAsia" w:hAnsiTheme="minorEastAsia" w:hint="eastAsia"/>
          <w:szCs w:val="21"/>
        </w:rPr>
        <w:t xml:space="preserve"> 総会において</w:t>
      </w:r>
      <w:r>
        <w:rPr>
          <w:rFonts w:asciiTheme="minorEastAsia" w:hAnsiTheme="minorEastAsia" w:hint="eastAsia"/>
          <w:szCs w:val="21"/>
        </w:rPr>
        <w:t xml:space="preserve">　　２０２０</w:t>
      </w:r>
      <w:r w:rsidRPr="00F43613">
        <w:rPr>
          <w:rFonts w:asciiTheme="minorEastAsia" w:hAnsiTheme="minorEastAsia" w:hint="eastAsia"/>
          <w:szCs w:val="21"/>
        </w:rPr>
        <w:t>東京オリンピック後のルール改正が承認され，</w:t>
      </w:r>
      <w:r>
        <w:rPr>
          <w:rFonts w:asciiTheme="minorEastAsia" w:hAnsiTheme="minorEastAsia" w:hint="eastAsia"/>
          <w:szCs w:val="21"/>
        </w:rPr>
        <w:t>２０２１</w:t>
      </w:r>
      <w:r w:rsidRPr="00F43613">
        <w:rPr>
          <w:rFonts w:asciiTheme="minorEastAsia" w:hAnsiTheme="minorEastAsia" w:hint="eastAsia"/>
          <w:szCs w:val="21"/>
        </w:rPr>
        <w:t>年</w:t>
      </w:r>
      <w:r>
        <w:rPr>
          <w:rFonts w:asciiTheme="minorEastAsia" w:hAnsiTheme="minorEastAsia" w:hint="eastAsia"/>
          <w:szCs w:val="21"/>
        </w:rPr>
        <w:t>１０</w:t>
      </w:r>
      <w:r w:rsidRPr="00F43613">
        <w:rPr>
          <w:rFonts w:asciiTheme="minorEastAsia" w:hAnsiTheme="minorEastAsia" w:hint="eastAsia"/>
          <w:szCs w:val="21"/>
        </w:rPr>
        <w:t>月に</w:t>
      </w:r>
      <w:r>
        <w:rPr>
          <w:rFonts w:asciiTheme="minorEastAsia" w:hAnsiTheme="minorEastAsia" w:hint="eastAsia"/>
          <w:szCs w:val="21"/>
        </w:rPr>
        <w:t>ＦＩＶＢ</w:t>
      </w:r>
      <w:r w:rsidRPr="00F43613">
        <w:rPr>
          <w:rFonts w:asciiTheme="minorEastAsia" w:hAnsiTheme="minorEastAsia" w:hint="eastAsia"/>
          <w:szCs w:val="21"/>
        </w:rPr>
        <w:t>より「ルールブック</w:t>
      </w:r>
      <w:r>
        <w:rPr>
          <w:rFonts w:asciiTheme="minorEastAsia" w:hAnsiTheme="minorEastAsia" w:hint="eastAsia"/>
          <w:szCs w:val="21"/>
        </w:rPr>
        <w:t>２０２１－２０２４</w:t>
      </w:r>
      <w:r w:rsidRPr="00F43613">
        <w:rPr>
          <w:rFonts w:asciiTheme="minorEastAsia" w:hAnsiTheme="minorEastAsia" w:hint="eastAsia"/>
          <w:szCs w:val="21"/>
        </w:rPr>
        <w:t>」としてホームページで公表されたものである。</w:t>
      </w:r>
    </w:p>
    <w:p w14:paraId="0C5D188A" w14:textId="77777777" w:rsidR="00353A42" w:rsidRPr="00F43613" w:rsidRDefault="00353A42" w:rsidP="00353A42">
      <w:pPr>
        <w:pStyle w:val="a3"/>
        <w:ind w:leftChars="0" w:left="0"/>
        <w:rPr>
          <w:rFonts w:asciiTheme="minorEastAsia" w:hAnsiTheme="minorEastAsia"/>
          <w:szCs w:val="21"/>
        </w:rPr>
      </w:pPr>
      <w:r w:rsidRPr="00F43613">
        <w:rPr>
          <w:rFonts w:asciiTheme="minorEastAsia" w:hAnsiTheme="minorEastAsia" w:hint="eastAsia"/>
          <w:szCs w:val="21"/>
        </w:rPr>
        <w:t xml:space="preserve">　それをもとに，</w:t>
      </w:r>
      <w:r>
        <w:rPr>
          <w:rFonts w:asciiTheme="minorEastAsia" w:hAnsiTheme="minorEastAsia" w:hint="eastAsia"/>
          <w:szCs w:val="21"/>
        </w:rPr>
        <w:t>２０２２</w:t>
      </w:r>
      <w:r w:rsidRPr="00F43613">
        <w:rPr>
          <w:rFonts w:asciiTheme="minorEastAsia" w:hAnsiTheme="minorEastAsia" w:hint="eastAsia"/>
          <w:szCs w:val="21"/>
        </w:rPr>
        <w:t>年度版ルールブックの改・修正点を以下のようにまとめた。</w:t>
      </w:r>
    </w:p>
    <w:p w14:paraId="6A832538" w14:textId="77777777" w:rsidR="00353A42" w:rsidRPr="00353A42" w:rsidRDefault="00353A42" w:rsidP="00353A42">
      <w:pPr>
        <w:pStyle w:val="a3"/>
        <w:ind w:leftChars="0" w:left="0"/>
        <w:rPr>
          <w:rFonts w:asciiTheme="minorEastAsia" w:hAnsiTheme="minorEastAsia"/>
          <w:szCs w:val="21"/>
        </w:rPr>
      </w:pPr>
      <w:r w:rsidRPr="00353A42">
        <w:rPr>
          <w:rFonts w:asciiTheme="minorEastAsia" w:hAnsiTheme="minorEastAsia" w:hint="eastAsia"/>
          <w:szCs w:val="21"/>
        </w:rPr>
        <w:t xml:space="preserve">　本年度のルールブックも 6 人制同様「英文併記」とした。</w:t>
      </w:r>
    </w:p>
    <w:p w14:paraId="4437D34C" w14:textId="77777777" w:rsidR="00353A42" w:rsidRPr="00353A42" w:rsidRDefault="00353A42" w:rsidP="00353A42">
      <w:pPr>
        <w:pStyle w:val="a3"/>
        <w:ind w:leftChars="0" w:left="0"/>
        <w:rPr>
          <w:rFonts w:asciiTheme="minorEastAsia" w:hAnsiTheme="minorEastAsia"/>
          <w:szCs w:val="21"/>
        </w:rPr>
      </w:pPr>
      <w:r w:rsidRPr="00353A42">
        <w:rPr>
          <w:rFonts w:asciiTheme="minorEastAsia" w:hAnsiTheme="minorEastAsia" w:hint="eastAsia"/>
          <w:szCs w:val="21"/>
        </w:rPr>
        <w:t xml:space="preserve">　以下が本年度の主な改・修正点である。</w:t>
      </w:r>
    </w:p>
    <w:p w14:paraId="2CB1F16A" w14:textId="77777777" w:rsidR="00353A42" w:rsidRPr="00353A42" w:rsidRDefault="00353A42" w:rsidP="00353A42">
      <w:pPr>
        <w:pStyle w:val="a3"/>
        <w:ind w:leftChars="0" w:left="0"/>
        <w:rPr>
          <w:rFonts w:asciiTheme="minorEastAsia" w:hAnsiTheme="minorEastAsia"/>
          <w:szCs w:val="21"/>
        </w:rPr>
      </w:pPr>
    </w:p>
    <w:p w14:paraId="41872B13" w14:textId="77777777" w:rsidR="00353A42" w:rsidRPr="00F43613" w:rsidRDefault="00353A42" w:rsidP="00353A42">
      <w:pPr>
        <w:rPr>
          <w:rFonts w:asciiTheme="minorEastAsia" w:hAnsiTheme="minorEastAsia"/>
        </w:rPr>
      </w:pPr>
      <w:r w:rsidRPr="00F43613">
        <w:rPr>
          <w:rFonts w:asciiTheme="minorEastAsia" w:hAnsiTheme="minorEastAsia" w:hint="eastAsia"/>
        </w:rPr>
        <w:t>●　改正点</w:t>
      </w:r>
    </w:p>
    <w:p w14:paraId="798C6140" w14:textId="77777777" w:rsidR="00353A42" w:rsidRDefault="00353A42" w:rsidP="00353A42">
      <w:pPr>
        <w:pStyle w:val="a3"/>
        <w:numPr>
          <w:ilvl w:val="0"/>
          <w:numId w:val="23"/>
        </w:numPr>
        <w:ind w:leftChars="0"/>
        <w:rPr>
          <w:rFonts w:asciiTheme="minorEastAsia" w:hAnsiTheme="minorEastAsia"/>
          <w:szCs w:val="21"/>
        </w:rPr>
      </w:pPr>
      <w:bookmarkStart w:id="5" w:name="_Hlk91772071"/>
      <w:r w:rsidRPr="00353A42">
        <w:rPr>
          <w:rFonts w:asciiTheme="minorEastAsia" w:hAnsiTheme="minorEastAsia" w:hint="eastAsia"/>
          <w:szCs w:val="21"/>
        </w:rPr>
        <w:t>規則 3.3　フォアボールシステム</w:t>
      </w:r>
    </w:p>
    <w:bookmarkEnd w:id="5"/>
    <w:p w14:paraId="197BBCED" w14:textId="77777777" w:rsidR="00B228CB" w:rsidRDefault="00B228CB" w:rsidP="00B228CB">
      <w:pPr>
        <w:pStyle w:val="a3"/>
        <w:rPr>
          <w:rFonts w:asciiTheme="minorEastAsia" w:hAnsiTheme="minorEastAsia"/>
          <w:szCs w:val="21"/>
        </w:rPr>
      </w:pPr>
      <w:r w:rsidRPr="00B228CB">
        <w:rPr>
          <w:rFonts w:asciiTheme="minorEastAsia" w:hAnsiTheme="minorEastAsia" w:hint="eastAsia"/>
          <w:szCs w:val="21"/>
        </w:rPr>
        <w:t>ＦＩＶＢ世界・公式大会では，</w:t>
      </w:r>
      <w:r>
        <w:rPr>
          <w:rFonts w:asciiTheme="minorEastAsia" w:hAnsiTheme="minorEastAsia" w:hint="eastAsia"/>
          <w:szCs w:val="21"/>
        </w:rPr>
        <w:t>１</w:t>
      </w:r>
      <w:r w:rsidRPr="00B228CB">
        <w:rPr>
          <w:rFonts w:asciiTheme="minorEastAsia" w:hAnsiTheme="minorEastAsia" w:hint="eastAsia"/>
          <w:szCs w:val="21"/>
        </w:rPr>
        <w:t xml:space="preserve"> つの試合に </w:t>
      </w:r>
      <w:r>
        <w:rPr>
          <w:rFonts w:asciiTheme="minorEastAsia" w:hAnsiTheme="minorEastAsia" w:hint="eastAsia"/>
          <w:szCs w:val="21"/>
        </w:rPr>
        <w:t>４</w:t>
      </w:r>
      <w:r w:rsidRPr="00B228CB">
        <w:rPr>
          <w:rFonts w:asciiTheme="minorEastAsia" w:hAnsiTheme="minorEastAsia" w:hint="eastAsia"/>
          <w:szCs w:val="21"/>
        </w:rPr>
        <w:t xml:space="preserve"> 個のボールを使用する。この場合は，フリーゾーンの </w:t>
      </w:r>
      <w:r>
        <w:rPr>
          <w:rFonts w:asciiTheme="minorEastAsia" w:hAnsiTheme="minorEastAsia" w:hint="eastAsia"/>
          <w:szCs w:val="21"/>
        </w:rPr>
        <w:t>４</w:t>
      </w:r>
      <w:r w:rsidRPr="00B228CB">
        <w:rPr>
          <w:rFonts w:asciiTheme="minorEastAsia" w:hAnsiTheme="minorEastAsia" w:hint="eastAsia"/>
          <w:szCs w:val="21"/>
        </w:rPr>
        <w:t xml:space="preserve">ヵ所のコーナーとファーストレフェリー，セカンドレフェリーの後ろに計 </w:t>
      </w:r>
      <w:r>
        <w:rPr>
          <w:rFonts w:asciiTheme="minorEastAsia" w:hAnsiTheme="minorEastAsia" w:hint="eastAsia"/>
          <w:szCs w:val="21"/>
        </w:rPr>
        <w:t>６</w:t>
      </w:r>
      <w:r w:rsidRPr="00B228CB">
        <w:rPr>
          <w:rFonts w:asciiTheme="minorEastAsia" w:hAnsiTheme="minorEastAsia" w:hint="eastAsia"/>
          <w:szCs w:val="21"/>
        </w:rPr>
        <w:t xml:space="preserve"> 人のボールリトリバーが配置につく。（第7図）</w:t>
      </w:r>
    </w:p>
    <w:p w14:paraId="3B0BA07F" w14:textId="77777777" w:rsidR="00353A42" w:rsidRDefault="00B228CB" w:rsidP="00353A42">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14　ブロック</w:t>
      </w:r>
    </w:p>
    <w:p w14:paraId="4818FE27" w14:textId="77777777" w:rsidR="00B228CB" w:rsidRPr="00B228CB" w:rsidRDefault="00B228CB" w:rsidP="00B228CB">
      <w:pPr>
        <w:pStyle w:val="a3"/>
        <w:ind w:leftChars="300" w:left="630"/>
        <w:rPr>
          <w:rFonts w:asciiTheme="minorEastAsia" w:hAnsiTheme="minorEastAsia"/>
          <w:szCs w:val="21"/>
        </w:rPr>
      </w:pPr>
      <w:r w:rsidRPr="00B228CB">
        <w:rPr>
          <w:rFonts w:asciiTheme="minorEastAsia" w:hAnsiTheme="minorEastAsia" w:hint="eastAsia"/>
          <w:szCs w:val="21"/>
        </w:rPr>
        <w:t>14.3　相手空間内でのブロック</w:t>
      </w:r>
    </w:p>
    <w:p w14:paraId="01DB0C18" w14:textId="77777777" w:rsidR="00B228CB" w:rsidRPr="00B228CB" w:rsidRDefault="00B228CB" w:rsidP="00B228CB">
      <w:pPr>
        <w:pStyle w:val="a3"/>
        <w:rPr>
          <w:rFonts w:asciiTheme="minorEastAsia" w:hAnsiTheme="minorEastAsia"/>
          <w:szCs w:val="21"/>
        </w:rPr>
      </w:pPr>
      <w:r w:rsidRPr="00B228CB">
        <w:rPr>
          <w:rFonts w:asciiTheme="minorEastAsia" w:hAnsiTheme="minorEastAsia" w:hint="eastAsia"/>
          <w:szCs w:val="21"/>
        </w:rPr>
        <w:t>ブロックでは，相手のプレーを妨害しない限り，選手はネットを越えて手と腕を伸ばしてもよい。しかし，相手チームがアタックヒットを行う前に，ネットを越えてボールに接触することは許されない。（規則 13.1.1）</w:t>
      </w:r>
    </w:p>
    <w:p w14:paraId="4B6B93BD" w14:textId="77777777" w:rsidR="00B228CB" w:rsidRPr="00B228CB" w:rsidRDefault="00B228CB" w:rsidP="00B228CB">
      <w:pPr>
        <w:pStyle w:val="a3"/>
        <w:ind w:leftChars="300" w:left="630"/>
        <w:rPr>
          <w:rFonts w:asciiTheme="minorEastAsia" w:hAnsiTheme="minorEastAsia"/>
          <w:szCs w:val="21"/>
        </w:rPr>
      </w:pPr>
      <w:r w:rsidRPr="00B228CB">
        <w:rPr>
          <w:rFonts w:asciiTheme="minorEastAsia" w:hAnsiTheme="minorEastAsia" w:hint="eastAsia"/>
          <w:szCs w:val="21"/>
        </w:rPr>
        <w:t>14.6　ブロックの反則</w:t>
      </w:r>
    </w:p>
    <w:p w14:paraId="790F9B24" w14:textId="77777777" w:rsidR="00B228CB" w:rsidRDefault="00B228CB" w:rsidP="00B228CB">
      <w:pPr>
        <w:pStyle w:val="a3"/>
        <w:rPr>
          <w:rFonts w:asciiTheme="minorEastAsia" w:hAnsiTheme="minorEastAsia"/>
          <w:szCs w:val="21"/>
        </w:rPr>
      </w:pPr>
      <w:r w:rsidRPr="00B228CB">
        <w:rPr>
          <w:rFonts w:asciiTheme="minorEastAsia" w:hAnsiTheme="minorEastAsia" w:hint="eastAsia"/>
          <w:szCs w:val="21"/>
        </w:rPr>
        <w:t>14.6.1　ブロッカーが，相手チームのアタックヒットの前に，相手空間内にあるボールに触れたとき。（規則 14.3，第 8 図⑳）</w:t>
      </w:r>
    </w:p>
    <w:p w14:paraId="66BFB0FB" w14:textId="77777777" w:rsid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15.2.3　中断の要求を拒否され，遅延行為に対する罰則を適用された場合は，同じ中断中（すなわち，次のラリーが完了する前）に正規の中断の要求をすることはできない。</w:t>
      </w:r>
    </w:p>
    <w:p w14:paraId="62F58597" w14:textId="77777777" w:rsid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17.1.2　負傷や病気の選手には，最大限 5 分間の回復時間が与えられる。レフェリーは，大会公認の医療スタッフが選手を診るためにコート内への立ち入りを許可しなければならない。ファーストレフェリーだけが選手がコートを離れることについて罰則を適用することなく許可をすることができる。治療が完了するか，治療が必要ない場合はプレーが再開されなければならない。ファーストレフェリーはホイッスルをして，選手に続行を要求する。</w:t>
      </w:r>
    </w:p>
    <w:p w14:paraId="0012EE17" w14:textId="77777777" w:rsid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lastRenderedPageBreak/>
        <w:t>規則 22.2.6　最終的に選手が負傷 / 病気に至るまでの状況に応じて，ファーストレフェリーはメディカルアシスタンスを許可し，回復時間を開始する。（規則 17.1.2）</w:t>
      </w:r>
    </w:p>
    <w:p w14:paraId="7144A1F9" w14:textId="77777777" w:rsidR="00B228CB" w:rsidRPr="00B228CB" w:rsidRDefault="00B228CB" w:rsidP="00B228CB">
      <w:pPr>
        <w:pStyle w:val="a3"/>
        <w:numPr>
          <w:ilvl w:val="0"/>
          <w:numId w:val="23"/>
        </w:numPr>
        <w:ind w:leftChars="0"/>
        <w:rPr>
          <w:rFonts w:asciiTheme="minorEastAsia" w:hAnsiTheme="minorEastAsia"/>
          <w:szCs w:val="21"/>
        </w:rPr>
      </w:pPr>
      <w:r w:rsidRPr="00B228CB">
        <w:rPr>
          <w:rFonts w:asciiTheme="minorEastAsia" w:hAnsiTheme="minorEastAsia" w:hint="eastAsia"/>
          <w:szCs w:val="21"/>
        </w:rPr>
        <w:t>規則 23.2.7　セカンドレフェリーは，ファーストレフェリーが選手にメディカルアシスタンスを許可する場合，回復時間の管理を含むプロセスを補助する。（規則 17.1.2）</w:t>
      </w:r>
    </w:p>
    <w:p w14:paraId="7106C172" w14:textId="77777777" w:rsidR="00353A42" w:rsidRDefault="00353A42" w:rsidP="00353A42">
      <w:pPr>
        <w:pStyle w:val="a3"/>
        <w:ind w:leftChars="0" w:left="420"/>
        <w:rPr>
          <w:rFonts w:asciiTheme="minorEastAsia" w:hAnsiTheme="minorEastAsia"/>
          <w:b/>
          <w:sz w:val="24"/>
          <w:szCs w:val="24"/>
        </w:rPr>
      </w:pPr>
    </w:p>
    <w:p w14:paraId="2B3820EF" w14:textId="77777777" w:rsidR="00B228CB" w:rsidRDefault="00B228CB" w:rsidP="00B228CB">
      <w:pPr>
        <w:numPr>
          <w:ilvl w:val="0"/>
          <w:numId w:val="1"/>
        </w:numPr>
        <w:rPr>
          <w:rFonts w:asciiTheme="minorEastAsia" w:hAnsiTheme="minorEastAsia"/>
        </w:rPr>
      </w:pPr>
      <w:r w:rsidRPr="00F43613">
        <w:rPr>
          <w:rFonts w:asciiTheme="minorEastAsia" w:hAnsiTheme="minorEastAsia" w:hint="eastAsia"/>
        </w:rPr>
        <w:t>修正点</w:t>
      </w:r>
    </w:p>
    <w:p w14:paraId="235447AB" w14:textId="77777777" w:rsid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4.5.3　サポーターの色について追加した。</w:t>
      </w:r>
    </w:p>
    <w:p w14:paraId="734E329A"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9　ボールを取り戻すことができる位置を修正した。</w:t>
      </w:r>
    </w:p>
    <w:p w14:paraId="19F822BA" w14:textId="77777777" w:rsid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12.5　スクリーンについて追加・修正した。</w:t>
      </w:r>
    </w:p>
    <w:p w14:paraId="5F58F8E2"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22.2.2　ファーストレフェリーの権限について追加した。</w:t>
      </w:r>
    </w:p>
    <w:p w14:paraId="7350E298"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22　「主審」を「ファーストレフェリー」に表記を変更し，本文中の主審をファーストレフェリーに修正した。</w:t>
      </w:r>
    </w:p>
    <w:p w14:paraId="0111E206"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23　「副審」を「セカンドレフェリー」に表記を変更し，本文中の副審をセカンドレフェリーに修正した。</w:t>
      </w:r>
    </w:p>
    <w:p w14:paraId="2618BCF3"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本文中の「審判員」を「レフェリー」に修正した。</w:t>
      </w:r>
    </w:p>
    <w:p w14:paraId="1E1575AC"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本文中の「審判台」を「レフェリースタンド」に修正した。</w:t>
      </w:r>
    </w:p>
    <w:p w14:paraId="384FF9B9"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 21，24，25 に「チャレンジレフェリー」と「リザーブレフェリー」を追加した。</w:t>
      </w:r>
    </w:p>
    <w:p w14:paraId="6F2C132C"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用語の定義に「チームのファーストヒット」「プロトコール」を追加した。</w:t>
      </w:r>
    </w:p>
    <w:p w14:paraId="08E862CB"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記録用紙の表題部分を 6 人制・9 人制との統一性を図り，付録（3）公式記録記入法を一部修正した。</w:t>
      </w:r>
    </w:p>
    <w:p w14:paraId="5622B71F"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記録用紙の「コート交替」を「コートスイッチ」に修正し、付録（3）公式記録記入法を修正した。</w:t>
      </w:r>
    </w:p>
    <w:p w14:paraId="0CD81501"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公認審判員活動報告書の登録番号をメンバーID に変更した。</w:t>
      </w:r>
    </w:p>
    <w:p w14:paraId="58AA7AB0" w14:textId="77777777" w:rsidR="00794FC8" w:rsidRPr="00794FC8" w:rsidRDefault="00794FC8" w:rsidP="00794FC8">
      <w:pPr>
        <w:pStyle w:val="a3"/>
        <w:numPr>
          <w:ilvl w:val="0"/>
          <w:numId w:val="24"/>
        </w:numPr>
        <w:ind w:leftChars="0"/>
        <w:rPr>
          <w:rFonts w:asciiTheme="minorEastAsia" w:hAnsiTheme="minorEastAsia"/>
          <w:szCs w:val="21"/>
        </w:rPr>
      </w:pPr>
      <w:r w:rsidRPr="00794FC8">
        <w:rPr>
          <w:rFonts w:asciiTheme="minorEastAsia" w:hAnsiTheme="minorEastAsia" w:hint="eastAsia"/>
          <w:szCs w:val="21"/>
        </w:rPr>
        <w:t>規則・ケースブックをより読み易く理解しやすいようにするため，単語訳や表記を見直し，字句や表現を一部修正した。</w:t>
      </w:r>
    </w:p>
    <w:p w14:paraId="1F319C0A" w14:textId="77777777" w:rsidR="00B228CB" w:rsidRDefault="00B228CB" w:rsidP="00353A42">
      <w:pPr>
        <w:pStyle w:val="a3"/>
        <w:ind w:leftChars="0" w:left="420"/>
        <w:rPr>
          <w:rFonts w:asciiTheme="minorEastAsia" w:hAnsiTheme="minorEastAsia"/>
          <w:b/>
          <w:sz w:val="24"/>
          <w:szCs w:val="24"/>
        </w:rPr>
      </w:pPr>
    </w:p>
    <w:p w14:paraId="4D3BE6E7" w14:textId="77777777" w:rsidR="00F849DF" w:rsidRDefault="00F849DF" w:rsidP="00353A42">
      <w:pPr>
        <w:pStyle w:val="a3"/>
        <w:ind w:leftChars="0" w:left="420"/>
        <w:rPr>
          <w:rFonts w:asciiTheme="minorEastAsia" w:hAnsiTheme="minorEastAsia"/>
          <w:b/>
          <w:sz w:val="24"/>
          <w:szCs w:val="24"/>
        </w:rPr>
      </w:pPr>
    </w:p>
    <w:p w14:paraId="7C0D6A7C" w14:textId="77777777" w:rsidR="00D436A8" w:rsidRDefault="00D436A8" w:rsidP="00353A42">
      <w:pPr>
        <w:pStyle w:val="a3"/>
        <w:numPr>
          <w:ilvl w:val="0"/>
          <w:numId w:val="22"/>
        </w:numPr>
        <w:ind w:leftChars="0"/>
        <w:rPr>
          <w:rFonts w:asciiTheme="minorEastAsia" w:hAnsiTheme="minorEastAsia"/>
          <w:b/>
          <w:sz w:val="24"/>
          <w:szCs w:val="24"/>
        </w:rPr>
      </w:pPr>
      <w:r w:rsidRPr="00353A42">
        <w:rPr>
          <w:rFonts w:asciiTheme="minorEastAsia" w:hAnsiTheme="minorEastAsia" w:hint="eastAsia"/>
          <w:b/>
          <w:sz w:val="24"/>
          <w:szCs w:val="24"/>
        </w:rPr>
        <w:t>ソフトバレー改正点・修正点</w:t>
      </w:r>
    </w:p>
    <w:p w14:paraId="29BB0C3D" w14:textId="77777777" w:rsidR="0094258A" w:rsidRPr="0094258A" w:rsidRDefault="00794FC8" w:rsidP="0094258A">
      <w:pPr>
        <w:pStyle w:val="a3"/>
        <w:ind w:leftChars="0" w:left="0" w:firstLineChars="100" w:firstLine="210"/>
        <w:rPr>
          <w:rFonts w:asciiTheme="minorEastAsia" w:hAnsiTheme="minorEastAsia"/>
          <w:szCs w:val="21"/>
        </w:rPr>
      </w:pPr>
      <w:r w:rsidRPr="00794FC8">
        <w:rPr>
          <w:rFonts w:asciiTheme="minorEastAsia" w:hAnsiTheme="minorEastAsia" w:hint="eastAsia"/>
          <w:szCs w:val="21"/>
        </w:rPr>
        <w:t>競技規則制定から</w:t>
      </w:r>
      <w:r>
        <w:rPr>
          <w:rFonts w:asciiTheme="minorEastAsia" w:hAnsiTheme="minorEastAsia" w:hint="eastAsia"/>
          <w:szCs w:val="21"/>
        </w:rPr>
        <w:t>３５</w:t>
      </w:r>
      <w:r w:rsidRPr="00794FC8">
        <w:rPr>
          <w:rFonts w:asciiTheme="minorEastAsia" w:hAnsiTheme="minorEastAsia" w:hint="eastAsia"/>
          <w:szCs w:val="21"/>
        </w:rPr>
        <w:t>年を迎え，競技規則は，</w:t>
      </w:r>
      <w:r>
        <w:rPr>
          <w:rFonts w:asciiTheme="minorEastAsia" w:hAnsiTheme="minorEastAsia" w:hint="eastAsia"/>
          <w:szCs w:val="21"/>
        </w:rPr>
        <w:t>６</w:t>
      </w:r>
      <w:r w:rsidRPr="00794FC8">
        <w:rPr>
          <w:rFonts w:asciiTheme="minorEastAsia" w:hAnsiTheme="minorEastAsia" w:hint="eastAsia"/>
          <w:szCs w:val="21"/>
        </w:rPr>
        <w:t>・</w:t>
      </w:r>
      <w:r w:rsidR="0094258A">
        <w:rPr>
          <w:rFonts w:asciiTheme="minorEastAsia" w:hAnsiTheme="minorEastAsia" w:hint="eastAsia"/>
          <w:szCs w:val="21"/>
        </w:rPr>
        <w:t>９</w:t>
      </w:r>
      <w:r w:rsidRPr="00794FC8">
        <w:rPr>
          <w:rFonts w:asciiTheme="minorEastAsia" w:hAnsiTheme="minorEastAsia" w:hint="eastAsia"/>
          <w:szCs w:val="21"/>
        </w:rPr>
        <w:t xml:space="preserve"> 人制バレーボールの長所を生かしながらソフトバレーボールの本質である「いつでも，どこでも，誰でも，いつまでも」に沿い，適合したものとなるよう心掛け編集</w:t>
      </w:r>
      <w:r w:rsidR="0094258A" w:rsidRPr="0094258A">
        <w:rPr>
          <w:rFonts w:asciiTheme="minorEastAsia" w:hAnsiTheme="minorEastAsia" w:hint="eastAsia"/>
          <w:szCs w:val="21"/>
        </w:rPr>
        <w:t>にあたり，一部の付則を競技規則に組み入れた。</w:t>
      </w:r>
    </w:p>
    <w:p w14:paraId="07D136F0" w14:textId="77777777" w:rsidR="0094258A" w:rsidRPr="0094258A" w:rsidRDefault="0094258A" w:rsidP="0094258A">
      <w:pPr>
        <w:pStyle w:val="a3"/>
        <w:ind w:leftChars="0" w:left="0"/>
        <w:rPr>
          <w:rFonts w:asciiTheme="minorEastAsia" w:hAnsiTheme="minorEastAsia"/>
          <w:szCs w:val="21"/>
        </w:rPr>
      </w:pPr>
      <w:r w:rsidRPr="0094258A">
        <w:rPr>
          <w:rFonts w:asciiTheme="minorEastAsia" w:hAnsiTheme="minorEastAsia" w:hint="eastAsia"/>
          <w:szCs w:val="21"/>
        </w:rPr>
        <w:t xml:space="preserve">　なお，小学生競技規則においては，この競技規則を基本としたうえで，小学生に特化した内容にまとめた。</w:t>
      </w:r>
    </w:p>
    <w:p w14:paraId="00354033" w14:textId="77777777" w:rsidR="00353A42" w:rsidRPr="00794FC8" w:rsidRDefault="00794FC8" w:rsidP="0094258A">
      <w:pPr>
        <w:pStyle w:val="a3"/>
        <w:ind w:leftChars="0" w:left="0" w:firstLineChars="100" w:firstLine="210"/>
        <w:rPr>
          <w:rFonts w:asciiTheme="minorEastAsia" w:hAnsiTheme="minorEastAsia"/>
          <w:szCs w:val="21"/>
        </w:rPr>
      </w:pPr>
      <w:r w:rsidRPr="00794FC8">
        <w:rPr>
          <w:rFonts w:asciiTheme="minorEastAsia" w:hAnsiTheme="minorEastAsia" w:hint="eastAsia"/>
          <w:szCs w:val="21"/>
        </w:rPr>
        <w:t>以下が本年度の主な改・修正点である。</w:t>
      </w:r>
    </w:p>
    <w:p w14:paraId="15ECA20C" w14:textId="77777777" w:rsidR="00353A42" w:rsidRDefault="00353A42" w:rsidP="00353A42">
      <w:pPr>
        <w:pStyle w:val="a3"/>
        <w:ind w:leftChars="0" w:left="420"/>
        <w:rPr>
          <w:rFonts w:asciiTheme="minorEastAsia" w:hAnsiTheme="minorEastAsia"/>
          <w:b/>
          <w:sz w:val="24"/>
          <w:szCs w:val="24"/>
        </w:rPr>
      </w:pPr>
    </w:p>
    <w:p w14:paraId="32115EB5" w14:textId="77777777" w:rsidR="0094258A" w:rsidRDefault="0094258A" w:rsidP="0094258A">
      <w:pPr>
        <w:numPr>
          <w:ilvl w:val="0"/>
          <w:numId w:val="1"/>
        </w:numPr>
        <w:rPr>
          <w:rFonts w:asciiTheme="minorEastAsia" w:hAnsiTheme="minorEastAsia"/>
        </w:rPr>
      </w:pPr>
      <w:r w:rsidRPr="00F43613">
        <w:rPr>
          <w:rFonts w:asciiTheme="minorEastAsia" w:hAnsiTheme="minorEastAsia" w:hint="eastAsia"/>
        </w:rPr>
        <w:t>修正点</w:t>
      </w:r>
    </w:p>
    <w:p w14:paraId="5F6B1E60"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これまで付則としていた，審判員の責務および公式ハンドシグナルの内容を，第</w:t>
      </w:r>
      <w:r>
        <w:rPr>
          <w:rFonts w:asciiTheme="minorEastAsia" w:hAnsiTheme="minorEastAsia" w:hint="eastAsia"/>
          <w:szCs w:val="21"/>
        </w:rPr>
        <w:t>７</w:t>
      </w:r>
      <w:r w:rsidRPr="0094258A">
        <w:rPr>
          <w:rFonts w:asciiTheme="minorEastAsia" w:hAnsiTheme="minorEastAsia" w:hint="eastAsia"/>
          <w:szCs w:val="21"/>
        </w:rPr>
        <w:t>章として競技規則に組み入れた。</w:t>
      </w:r>
    </w:p>
    <w:p w14:paraId="2B792603" w14:textId="77777777" w:rsidR="0094258A" w:rsidRPr="0094258A" w:rsidRDefault="0094258A" w:rsidP="0094258A">
      <w:pPr>
        <w:pStyle w:val="a3"/>
        <w:ind w:leftChars="200" w:left="420"/>
        <w:rPr>
          <w:rFonts w:asciiTheme="minorEastAsia" w:hAnsiTheme="minorEastAsia"/>
          <w:szCs w:val="21"/>
        </w:rPr>
      </w:pPr>
      <w:r w:rsidRPr="0094258A">
        <w:rPr>
          <w:rFonts w:asciiTheme="minorEastAsia" w:hAnsiTheme="minorEastAsia" w:hint="eastAsia"/>
          <w:szCs w:val="21"/>
        </w:rPr>
        <w:t>第 7 章　審判員の責務および公式ハンドシグナル</w:t>
      </w:r>
    </w:p>
    <w:p w14:paraId="61B41276"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lastRenderedPageBreak/>
        <w:t>25　審判団</w:t>
      </w:r>
    </w:p>
    <w:p w14:paraId="54351CBF"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 xml:space="preserve">　　第 </w:t>
      </w:r>
      <w:r>
        <w:rPr>
          <w:rFonts w:asciiTheme="minorEastAsia" w:hAnsiTheme="minorEastAsia" w:hint="eastAsia"/>
          <w:szCs w:val="21"/>
        </w:rPr>
        <w:t>９</w:t>
      </w:r>
      <w:r w:rsidRPr="0094258A">
        <w:rPr>
          <w:rFonts w:asciiTheme="minorEastAsia" w:hAnsiTheme="minorEastAsia" w:hint="eastAsia"/>
          <w:szCs w:val="21"/>
        </w:rPr>
        <w:t xml:space="preserve"> 図　審判団の位置</w:t>
      </w:r>
    </w:p>
    <w:p w14:paraId="149CAA19"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26　主　審</w:t>
      </w:r>
    </w:p>
    <w:p w14:paraId="59364B56"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26.1　権限　　26.2　責務</w:t>
      </w:r>
    </w:p>
    <w:p w14:paraId="12F4FC4F"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27　副　審</w:t>
      </w:r>
    </w:p>
    <w:p w14:paraId="5B8022E9"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27.1　権限　　27.2　責務</w:t>
      </w:r>
    </w:p>
    <w:p w14:paraId="5DC83808"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28　記録員</w:t>
      </w:r>
    </w:p>
    <w:p w14:paraId="651A809E" w14:textId="77777777" w:rsid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28.1　試合およびセット開始前</w:t>
      </w:r>
    </w:p>
    <w:p w14:paraId="44C514F3"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28.2　試合中</w:t>
      </w:r>
    </w:p>
    <w:p w14:paraId="57C1892A"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28.3　試合終了時</w:t>
      </w:r>
    </w:p>
    <w:p w14:paraId="36B7F6C3"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29　線　審</w:t>
      </w:r>
    </w:p>
    <w:p w14:paraId="4A825CE6"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30　点示員</w:t>
      </w:r>
    </w:p>
    <w:p w14:paraId="0632B707"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31　主審と副審の公式ハンドシグナル（第 10 図）</w:t>
      </w:r>
    </w:p>
    <w:p w14:paraId="62A4485B"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31.1　主審と副審のハンドシグナル</w:t>
      </w:r>
    </w:p>
    <w:p w14:paraId="5378A978"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31.2　主審が吹笛した場合のハンドシグナル</w:t>
      </w:r>
    </w:p>
    <w:p w14:paraId="570A3556" w14:textId="77777777" w:rsidR="0094258A" w:rsidRPr="0094258A" w:rsidRDefault="0094258A" w:rsidP="0094258A">
      <w:pPr>
        <w:pStyle w:val="a3"/>
        <w:ind w:leftChars="500" w:left="1050"/>
        <w:rPr>
          <w:rFonts w:asciiTheme="minorEastAsia" w:hAnsiTheme="minorEastAsia"/>
          <w:szCs w:val="21"/>
        </w:rPr>
      </w:pPr>
      <w:r w:rsidRPr="0094258A">
        <w:rPr>
          <w:rFonts w:asciiTheme="minorEastAsia" w:hAnsiTheme="minorEastAsia" w:hint="eastAsia"/>
          <w:szCs w:val="21"/>
        </w:rPr>
        <w:t>31.3　副審が吹笛した場合のハンドシグナル</w:t>
      </w:r>
    </w:p>
    <w:p w14:paraId="3DAD0ECA" w14:textId="77777777" w:rsidR="0094258A" w:rsidRDefault="0094258A" w:rsidP="0094258A">
      <w:pPr>
        <w:pStyle w:val="a3"/>
        <w:rPr>
          <w:rFonts w:asciiTheme="minorEastAsia" w:hAnsiTheme="minorEastAsia"/>
          <w:szCs w:val="21"/>
        </w:rPr>
      </w:pPr>
      <w:r w:rsidRPr="0094258A">
        <w:rPr>
          <w:rFonts w:asciiTheme="minorEastAsia" w:hAnsiTheme="minorEastAsia" w:hint="eastAsia"/>
          <w:szCs w:val="21"/>
        </w:rPr>
        <w:t>32　線審のフラッグシグナル（第 11 図）</w:t>
      </w:r>
    </w:p>
    <w:p w14:paraId="331D4076"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 xml:space="preserve">第 1 章　施設と用具　</w:t>
      </w:r>
    </w:p>
    <w:p w14:paraId="043EC9FC" w14:textId="77777777" w:rsidR="0094258A" w:rsidRDefault="0094258A" w:rsidP="0094258A">
      <w:pPr>
        <w:pStyle w:val="a3"/>
        <w:ind w:leftChars="300" w:left="630"/>
        <w:rPr>
          <w:rFonts w:asciiTheme="minorEastAsia" w:hAnsiTheme="minorEastAsia"/>
          <w:szCs w:val="21"/>
        </w:rPr>
      </w:pPr>
      <w:r w:rsidRPr="0094258A">
        <w:rPr>
          <w:rFonts w:asciiTheme="minorEastAsia" w:hAnsiTheme="minorEastAsia" w:hint="eastAsia"/>
          <w:szCs w:val="21"/>
        </w:rPr>
        <w:t>1 競技場</w:t>
      </w:r>
    </w:p>
    <w:p w14:paraId="77D77739" w14:textId="77777777" w:rsidR="0094258A" w:rsidRPr="0094258A" w:rsidRDefault="0094258A" w:rsidP="0094258A">
      <w:pPr>
        <w:pStyle w:val="a3"/>
        <w:rPr>
          <w:rFonts w:asciiTheme="minorEastAsia" w:hAnsiTheme="minorEastAsia"/>
          <w:szCs w:val="21"/>
        </w:rPr>
      </w:pPr>
      <w:r w:rsidRPr="0094258A">
        <w:rPr>
          <w:rFonts w:asciiTheme="minorEastAsia" w:hAnsiTheme="minorEastAsia" w:hint="eastAsia"/>
          <w:szCs w:val="21"/>
        </w:rPr>
        <w:t xml:space="preserve">（1）1.1.2　競技場の表面から最低 </w:t>
      </w:r>
      <w:r>
        <w:rPr>
          <w:rFonts w:asciiTheme="minorEastAsia" w:hAnsiTheme="minorEastAsia" w:hint="eastAsia"/>
          <w:szCs w:val="21"/>
        </w:rPr>
        <w:t>７</w:t>
      </w:r>
      <w:r w:rsidRPr="0094258A">
        <w:rPr>
          <w:rFonts w:asciiTheme="minorEastAsia" w:hAnsiTheme="minorEastAsia" w:hint="eastAsia"/>
          <w:szCs w:val="21"/>
        </w:rPr>
        <w:t xml:space="preserve"> ｍを，最低限 </w:t>
      </w:r>
      <w:r w:rsidR="00825D5C">
        <w:rPr>
          <w:rFonts w:asciiTheme="minorEastAsia" w:hAnsiTheme="minorEastAsia" w:hint="eastAsia"/>
          <w:szCs w:val="21"/>
        </w:rPr>
        <w:t xml:space="preserve">７ </w:t>
      </w:r>
      <w:r w:rsidRPr="0094258A">
        <w:rPr>
          <w:rFonts w:asciiTheme="minorEastAsia" w:hAnsiTheme="minorEastAsia" w:hint="eastAsia"/>
          <w:szCs w:val="21"/>
        </w:rPr>
        <w:t>ｍに修正した。</w:t>
      </w:r>
    </w:p>
    <w:p w14:paraId="2005CC21" w14:textId="77777777" w:rsidR="00825D5C" w:rsidRDefault="0094258A" w:rsidP="0094258A">
      <w:pPr>
        <w:pStyle w:val="a3"/>
        <w:rPr>
          <w:rFonts w:asciiTheme="minorEastAsia" w:hAnsiTheme="minorEastAsia"/>
          <w:szCs w:val="21"/>
        </w:rPr>
      </w:pPr>
      <w:r w:rsidRPr="0094258A">
        <w:rPr>
          <w:rFonts w:asciiTheme="minorEastAsia" w:hAnsiTheme="minorEastAsia" w:hint="eastAsia"/>
          <w:szCs w:val="21"/>
        </w:rPr>
        <w:t xml:space="preserve">（2）第 </w:t>
      </w:r>
      <w:r w:rsidR="00825D5C">
        <w:rPr>
          <w:rFonts w:asciiTheme="minorEastAsia" w:hAnsiTheme="minorEastAsia" w:hint="eastAsia"/>
          <w:szCs w:val="21"/>
        </w:rPr>
        <w:t>１</w:t>
      </w:r>
      <w:r w:rsidRPr="0094258A">
        <w:rPr>
          <w:rFonts w:asciiTheme="minorEastAsia" w:hAnsiTheme="minorEastAsia" w:hint="eastAsia"/>
          <w:szCs w:val="21"/>
        </w:rPr>
        <w:t xml:space="preserve"> 図に，ショートサービスゾーンの表記とサービスゾーンとショートサービスゾー</w:t>
      </w:r>
    </w:p>
    <w:p w14:paraId="1974E2BC" w14:textId="77777777" w:rsidR="0094258A" w:rsidRPr="0094258A" w:rsidRDefault="0094258A" w:rsidP="00825D5C">
      <w:pPr>
        <w:pStyle w:val="a3"/>
        <w:ind w:firstLineChars="250" w:firstLine="525"/>
        <w:rPr>
          <w:rFonts w:asciiTheme="minorEastAsia" w:hAnsiTheme="minorEastAsia"/>
          <w:szCs w:val="21"/>
        </w:rPr>
      </w:pPr>
      <w:r w:rsidRPr="0094258A">
        <w:rPr>
          <w:rFonts w:asciiTheme="minorEastAsia" w:hAnsiTheme="minorEastAsia" w:hint="eastAsia"/>
          <w:szCs w:val="21"/>
        </w:rPr>
        <w:t>ンの範囲を加え，また，ラインの幅を表記した。</w:t>
      </w:r>
    </w:p>
    <w:p w14:paraId="342B0A7C"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第 10 図　主審と副審の公式ハンドシグナル</w:t>
      </w:r>
    </w:p>
    <w:p w14:paraId="723DF5C2" w14:textId="77777777" w:rsidR="0094258A" w:rsidRPr="00825D5C" w:rsidRDefault="00825D5C" w:rsidP="00825D5C">
      <w:pPr>
        <w:pStyle w:val="a3"/>
        <w:ind w:leftChars="200" w:left="420" w:firstLineChars="100" w:firstLine="210"/>
        <w:rPr>
          <w:rFonts w:asciiTheme="minorEastAsia" w:hAnsiTheme="minorEastAsia"/>
          <w:szCs w:val="21"/>
        </w:rPr>
      </w:pPr>
      <w:r w:rsidRPr="00825D5C">
        <w:rPr>
          <w:rFonts w:asciiTheme="minorEastAsia" w:hAnsiTheme="minorEastAsia" w:hint="eastAsia"/>
          <w:szCs w:val="21"/>
        </w:rPr>
        <w:t>審判員の責務および公式ハンドシグナルを競技規則に組み入れたことから，適用条項より一般・小学生同等の字句を削除，条項の一部を修正した。</w:t>
      </w:r>
    </w:p>
    <w:p w14:paraId="4E0A14F4" w14:textId="77777777" w:rsid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第 11 図　線審のフラッグシグナル</w:t>
      </w:r>
    </w:p>
    <w:p w14:paraId="73D2A9AE" w14:textId="77777777" w:rsidR="0094258A" w:rsidRPr="0094258A" w:rsidRDefault="00825D5C" w:rsidP="00825D5C">
      <w:pPr>
        <w:pStyle w:val="a3"/>
        <w:ind w:leftChars="200" w:left="420" w:firstLineChars="100" w:firstLine="210"/>
        <w:rPr>
          <w:rFonts w:asciiTheme="minorEastAsia" w:hAnsiTheme="minorEastAsia"/>
          <w:szCs w:val="21"/>
        </w:rPr>
      </w:pPr>
      <w:r w:rsidRPr="00825D5C">
        <w:rPr>
          <w:rFonts w:asciiTheme="minorEastAsia" w:hAnsiTheme="minorEastAsia" w:hint="eastAsia"/>
          <w:szCs w:val="21"/>
        </w:rPr>
        <w:t>審判員の責務および公式ハンドシグナルを競技規則に組み入れたことから，適用条項より一般・小学生同等の字句を削除，条項の一部を修正した。</w:t>
      </w:r>
    </w:p>
    <w:p w14:paraId="73C47EA1" w14:textId="77777777" w:rsidR="0094258A" w:rsidRPr="0094258A" w:rsidRDefault="0094258A" w:rsidP="0094258A">
      <w:pPr>
        <w:pStyle w:val="a3"/>
        <w:numPr>
          <w:ilvl w:val="0"/>
          <w:numId w:val="25"/>
        </w:numPr>
        <w:ind w:leftChars="0"/>
        <w:rPr>
          <w:rFonts w:asciiTheme="minorEastAsia" w:hAnsiTheme="minorEastAsia"/>
          <w:szCs w:val="21"/>
        </w:rPr>
      </w:pPr>
      <w:r w:rsidRPr="0094258A">
        <w:rPr>
          <w:rFonts w:asciiTheme="minorEastAsia" w:hAnsiTheme="minorEastAsia" w:hint="eastAsia"/>
          <w:szCs w:val="21"/>
        </w:rPr>
        <w:t>小学生競技規則は，次の構成とした。</w:t>
      </w:r>
    </w:p>
    <w:p w14:paraId="543AE198" w14:textId="77777777" w:rsidR="00825D5C" w:rsidRPr="00825D5C" w:rsidRDefault="00825D5C" w:rsidP="00825D5C">
      <w:pPr>
        <w:pStyle w:val="a3"/>
        <w:ind w:leftChars="200" w:left="420"/>
        <w:rPr>
          <w:rFonts w:asciiTheme="minorEastAsia" w:hAnsiTheme="minorEastAsia"/>
          <w:szCs w:val="21"/>
        </w:rPr>
      </w:pPr>
      <w:r w:rsidRPr="00825D5C">
        <w:rPr>
          <w:rFonts w:asciiTheme="minorEastAsia" w:hAnsiTheme="minorEastAsia" w:hint="eastAsia"/>
          <w:szCs w:val="21"/>
        </w:rPr>
        <w:t>（1）施設と用具</w:t>
      </w:r>
    </w:p>
    <w:p w14:paraId="71ED6ED7" w14:textId="77777777" w:rsidR="00825D5C" w:rsidRDefault="00825D5C" w:rsidP="00825D5C">
      <w:pPr>
        <w:pStyle w:val="a3"/>
        <w:ind w:leftChars="200" w:left="420"/>
        <w:rPr>
          <w:rFonts w:asciiTheme="minorEastAsia" w:hAnsiTheme="minorEastAsia"/>
          <w:szCs w:val="21"/>
        </w:rPr>
      </w:pPr>
      <w:r w:rsidRPr="00825D5C">
        <w:rPr>
          <w:rFonts w:asciiTheme="minorEastAsia" w:hAnsiTheme="minorEastAsia" w:hint="eastAsia"/>
          <w:szCs w:val="21"/>
        </w:rPr>
        <w:t>（2）チームのラインアップシート</w:t>
      </w:r>
    </w:p>
    <w:p w14:paraId="3CC21A27" w14:textId="77777777" w:rsidR="00353A42" w:rsidRPr="00825D5C" w:rsidRDefault="00825D5C" w:rsidP="00825D5C">
      <w:pPr>
        <w:pStyle w:val="a3"/>
        <w:ind w:leftChars="200" w:left="420"/>
        <w:rPr>
          <w:rFonts w:asciiTheme="minorEastAsia" w:hAnsiTheme="minorEastAsia"/>
          <w:szCs w:val="21"/>
        </w:rPr>
      </w:pPr>
      <w:r w:rsidRPr="00825D5C">
        <w:rPr>
          <w:rFonts w:asciiTheme="minorEastAsia" w:hAnsiTheme="minorEastAsia" w:hint="eastAsia"/>
          <w:szCs w:val="21"/>
        </w:rPr>
        <w:t>（3）試合の進行</w:t>
      </w:r>
    </w:p>
    <w:sectPr w:rsidR="00353A42" w:rsidRPr="00825D5C" w:rsidSect="0020485B">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E169F" w14:textId="77777777" w:rsidR="00FA01AD" w:rsidRDefault="00FA01AD" w:rsidP="000851A5">
      <w:r>
        <w:separator/>
      </w:r>
    </w:p>
  </w:endnote>
  <w:endnote w:type="continuationSeparator" w:id="0">
    <w:p w14:paraId="0A2CE077" w14:textId="77777777" w:rsidR="00FA01AD" w:rsidRDefault="00FA01AD" w:rsidP="000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19E7D" w14:textId="77777777" w:rsidR="00FA01AD" w:rsidRDefault="00FA01AD" w:rsidP="000851A5">
      <w:r>
        <w:separator/>
      </w:r>
    </w:p>
  </w:footnote>
  <w:footnote w:type="continuationSeparator" w:id="0">
    <w:p w14:paraId="769B0C43" w14:textId="77777777" w:rsidR="00FA01AD" w:rsidRDefault="00FA01AD" w:rsidP="0008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893"/>
    <w:multiLevelType w:val="hybridMultilevel"/>
    <w:tmpl w:val="9F0E7436"/>
    <w:lvl w:ilvl="0" w:tplc="662E6DA0">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7AC000F"/>
    <w:multiLevelType w:val="hybridMultilevel"/>
    <w:tmpl w:val="B4C8FC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28AB"/>
    <w:multiLevelType w:val="hybridMultilevel"/>
    <w:tmpl w:val="2C982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E6014"/>
    <w:multiLevelType w:val="hybridMultilevel"/>
    <w:tmpl w:val="4FACC938"/>
    <w:lvl w:ilvl="0" w:tplc="20B6271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12925"/>
    <w:multiLevelType w:val="hybridMultilevel"/>
    <w:tmpl w:val="533A42A4"/>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C7250"/>
    <w:multiLevelType w:val="hybridMultilevel"/>
    <w:tmpl w:val="C4FA31CC"/>
    <w:lvl w:ilvl="0" w:tplc="73841E2C">
      <w:start w:val="10"/>
      <w:numFmt w:val="decimal"/>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191743E7"/>
    <w:multiLevelType w:val="hybridMultilevel"/>
    <w:tmpl w:val="629424DA"/>
    <w:lvl w:ilvl="0" w:tplc="EEA619A4">
      <w:start w:val="1"/>
      <w:numFmt w:val="decimal"/>
      <w:lvlText w:val="(%1)"/>
      <w:lvlJc w:val="left"/>
      <w:pPr>
        <w:ind w:left="914" w:hanging="360"/>
      </w:pPr>
      <w:rPr>
        <w:rFonts w:hint="default"/>
      </w:rPr>
    </w:lvl>
    <w:lvl w:ilvl="1" w:tplc="062E66D6">
      <w:start w:val="1"/>
      <w:numFmt w:val="decimalEnclosedCircle"/>
      <w:lvlText w:val="%2"/>
      <w:lvlJc w:val="left"/>
      <w:pPr>
        <w:ind w:left="1334" w:hanging="360"/>
      </w:pPr>
      <w:rPr>
        <w:rFonts w:hint="default"/>
      </w:r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7" w15:restartNumberingAfterBreak="0">
    <w:nsid w:val="1A444921"/>
    <w:multiLevelType w:val="hybridMultilevel"/>
    <w:tmpl w:val="63402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E170B5"/>
    <w:multiLevelType w:val="hybridMultilevel"/>
    <w:tmpl w:val="6290AAB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785BB8"/>
    <w:multiLevelType w:val="hybridMultilevel"/>
    <w:tmpl w:val="EF98533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9083678"/>
    <w:multiLevelType w:val="hybridMultilevel"/>
    <w:tmpl w:val="CAACC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B455B3"/>
    <w:multiLevelType w:val="hybridMultilevel"/>
    <w:tmpl w:val="D2349762"/>
    <w:lvl w:ilvl="0" w:tplc="19F05A1E">
      <w:start w:val="3"/>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964392A"/>
    <w:multiLevelType w:val="hybridMultilevel"/>
    <w:tmpl w:val="B8BEC40E"/>
    <w:lvl w:ilvl="0" w:tplc="8476251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E360CD"/>
    <w:multiLevelType w:val="hybridMultilevel"/>
    <w:tmpl w:val="EE34F7BA"/>
    <w:lvl w:ilvl="0" w:tplc="A218215A">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A5611BE"/>
    <w:multiLevelType w:val="hybridMultilevel"/>
    <w:tmpl w:val="C5968A22"/>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671E59"/>
    <w:multiLevelType w:val="hybridMultilevel"/>
    <w:tmpl w:val="B4C8FC3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B9962F6"/>
    <w:multiLevelType w:val="hybridMultilevel"/>
    <w:tmpl w:val="6AC0D260"/>
    <w:lvl w:ilvl="0" w:tplc="DADA5C76">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7373C1"/>
    <w:multiLevelType w:val="hybridMultilevel"/>
    <w:tmpl w:val="8208CC02"/>
    <w:lvl w:ilvl="0" w:tplc="EB34B5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4D0860"/>
    <w:multiLevelType w:val="hybridMultilevel"/>
    <w:tmpl w:val="A68CC946"/>
    <w:lvl w:ilvl="0" w:tplc="B066C7FC">
      <w:start w:val="1"/>
      <w:numFmt w:val="decimal"/>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9" w15:restartNumberingAfterBreak="0">
    <w:nsid w:val="574C3EFF"/>
    <w:multiLevelType w:val="hybridMultilevel"/>
    <w:tmpl w:val="C5968A22"/>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647038"/>
    <w:multiLevelType w:val="hybridMultilevel"/>
    <w:tmpl w:val="0BF40EE4"/>
    <w:lvl w:ilvl="0" w:tplc="3FDA212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8318F9"/>
    <w:multiLevelType w:val="hybridMultilevel"/>
    <w:tmpl w:val="63308DEE"/>
    <w:lvl w:ilvl="0" w:tplc="EB34B5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B01887"/>
    <w:multiLevelType w:val="hybridMultilevel"/>
    <w:tmpl w:val="687253A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8C1702B"/>
    <w:multiLevelType w:val="hybridMultilevel"/>
    <w:tmpl w:val="2C982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DF03EF"/>
    <w:multiLevelType w:val="hybridMultilevel"/>
    <w:tmpl w:val="2C982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13"/>
  </w:num>
  <w:num w:numId="4">
    <w:abstractNumId w:val="18"/>
  </w:num>
  <w:num w:numId="5">
    <w:abstractNumId w:val="5"/>
  </w:num>
  <w:num w:numId="6">
    <w:abstractNumId w:val="22"/>
  </w:num>
  <w:num w:numId="7">
    <w:abstractNumId w:val="17"/>
  </w:num>
  <w:num w:numId="8">
    <w:abstractNumId w:val="15"/>
  </w:num>
  <w:num w:numId="9">
    <w:abstractNumId w:val="7"/>
  </w:num>
  <w:num w:numId="10">
    <w:abstractNumId w:val="21"/>
  </w:num>
  <w:num w:numId="11">
    <w:abstractNumId w:val="8"/>
  </w:num>
  <w:num w:numId="12">
    <w:abstractNumId w:val="1"/>
  </w:num>
  <w:num w:numId="13">
    <w:abstractNumId w:val="0"/>
  </w:num>
  <w:num w:numId="14">
    <w:abstractNumId w:val="9"/>
  </w:num>
  <w:num w:numId="15">
    <w:abstractNumId w:val="4"/>
  </w:num>
  <w:num w:numId="16">
    <w:abstractNumId w:val="14"/>
  </w:num>
  <w:num w:numId="17">
    <w:abstractNumId w:val="20"/>
  </w:num>
  <w:num w:numId="18">
    <w:abstractNumId w:val="3"/>
  </w:num>
  <w:num w:numId="19">
    <w:abstractNumId w:val="19"/>
  </w:num>
  <w:num w:numId="20">
    <w:abstractNumId w:val="16"/>
  </w:num>
  <w:num w:numId="21">
    <w:abstractNumId w:val="10"/>
  </w:num>
  <w:num w:numId="22">
    <w:abstractNumId w:val="11"/>
  </w:num>
  <w:num w:numId="23">
    <w:abstractNumId w:val="24"/>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87"/>
    <w:rsid w:val="00013A74"/>
    <w:rsid w:val="00053F53"/>
    <w:rsid w:val="000851A5"/>
    <w:rsid w:val="000A24A2"/>
    <w:rsid w:val="000B00C9"/>
    <w:rsid w:val="000C0785"/>
    <w:rsid w:val="000D494D"/>
    <w:rsid w:val="00107287"/>
    <w:rsid w:val="001112D2"/>
    <w:rsid w:val="00120E11"/>
    <w:rsid w:val="0018516B"/>
    <w:rsid w:val="001949B2"/>
    <w:rsid w:val="002044ED"/>
    <w:rsid w:val="0020485B"/>
    <w:rsid w:val="00246E11"/>
    <w:rsid w:val="0026323A"/>
    <w:rsid w:val="00267D5F"/>
    <w:rsid w:val="002717BE"/>
    <w:rsid w:val="002C391A"/>
    <w:rsid w:val="002D0D00"/>
    <w:rsid w:val="0032409C"/>
    <w:rsid w:val="003446D6"/>
    <w:rsid w:val="00353A42"/>
    <w:rsid w:val="003859A8"/>
    <w:rsid w:val="00386C0B"/>
    <w:rsid w:val="003B574C"/>
    <w:rsid w:val="00402B4A"/>
    <w:rsid w:val="00403B6F"/>
    <w:rsid w:val="00421556"/>
    <w:rsid w:val="00454214"/>
    <w:rsid w:val="00462BE3"/>
    <w:rsid w:val="0049579E"/>
    <w:rsid w:val="004E65A3"/>
    <w:rsid w:val="004F0144"/>
    <w:rsid w:val="00510FD6"/>
    <w:rsid w:val="00511E29"/>
    <w:rsid w:val="005153D4"/>
    <w:rsid w:val="005600A6"/>
    <w:rsid w:val="00561AD9"/>
    <w:rsid w:val="00566CC2"/>
    <w:rsid w:val="00591E0A"/>
    <w:rsid w:val="005E2455"/>
    <w:rsid w:val="005F20A2"/>
    <w:rsid w:val="005F47FA"/>
    <w:rsid w:val="00635535"/>
    <w:rsid w:val="006470A2"/>
    <w:rsid w:val="00697FA7"/>
    <w:rsid w:val="006F27A9"/>
    <w:rsid w:val="00756399"/>
    <w:rsid w:val="00766C09"/>
    <w:rsid w:val="00781A80"/>
    <w:rsid w:val="007927F4"/>
    <w:rsid w:val="00794FC8"/>
    <w:rsid w:val="007977F6"/>
    <w:rsid w:val="007A4F4E"/>
    <w:rsid w:val="007A5B2A"/>
    <w:rsid w:val="008050BB"/>
    <w:rsid w:val="00825D5C"/>
    <w:rsid w:val="00844AAF"/>
    <w:rsid w:val="00883D91"/>
    <w:rsid w:val="00885210"/>
    <w:rsid w:val="008D525F"/>
    <w:rsid w:val="008E65DC"/>
    <w:rsid w:val="008F2CC8"/>
    <w:rsid w:val="0094258A"/>
    <w:rsid w:val="00962EEC"/>
    <w:rsid w:val="00970AD0"/>
    <w:rsid w:val="00991CCF"/>
    <w:rsid w:val="009D10B8"/>
    <w:rsid w:val="00A272FA"/>
    <w:rsid w:val="00A3296A"/>
    <w:rsid w:val="00A32C8F"/>
    <w:rsid w:val="00A36C70"/>
    <w:rsid w:val="00A5582F"/>
    <w:rsid w:val="00A84BB4"/>
    <w:rsid w:val="00A85B48"/>
    <w:rsid w:val="00A92339"/>
    <w:rsid w:val="00A92F88"/>
    <w:rsid w:val="00AC3C0A"/>
    <w:rsid w:val="00AE55D5"/>
    <w:rsid w:val="00B228CB"/>
    <w:rsid w:val="00B45341"/>
    <w:rsid w:val="00B45AB5"/>
    <w:rsid w:val="00B70815"/>
    <w:rsid w:val="00BA151B"/>
    <w:rsid w:val="00BA6881"/>
    <w:rsid w:val="00BB5EE6"/>
    <w:rsid w:val="00C450BB"/>
    <w:rsid w:val="00C628B3"/>
    <w:rsid w:val="00C7419B"/>
    <w:rsid w:val="00C90A28"/>
    <w:rsid w:val="00C911A2"/>
    <w:rsid w:val="00CA176F"/>
    <w:rsid w:val="00CA52CA"/>
    <w:rsid w:val="00CB0553"/>
    <w:rsid w:val="00CB7342"/>
    <w:rsid w:val="00D339A0"/>
    <w:rsid w:val="00D436A8"/>
    <w:rsid w:val="00D54BED"/>
    <w:rsid w:val="00D965E0"/>
    <w:rsid w:val="00DA38CB"/>
    <w:rsid w:val="00E04A29"/>
    <w:rsid w:val="00E27179"/>
    <w:rsid w:val="00E34D7C"/>
    <w:rsid w:val="00E66E7A"/>
    <w:rsid w:val="00E80F4F"/>
    <w:rsid w:val="00E82650"/>
    <w:rsid w:val="00EA0B40"/>
    <w:rsid w:val="00EA2353"/>
    <w:rsid w:val="00EB151B"/>
    <w:rsid w:val="00EB5ED9"/>
    <w:rsid w:val="00F0050F"/>
    <w:rsid w:val="00F20A17"/>
    <w:rsid w:val="00F21F28"/>
    <w:rsid w:val="00F2562B"/>
    <w:rsid w:val="00F3299A"/>
    <w:rsid w:val="00F43613"/>
    <w:rsid w:val="00F71E27"/>
    <w:rsid w:val="00F830D3"/>
    <w:rsid w:val="00F849DF"/>
    <w:rsid w:val="00FA01AD"/>
    <w:rsid w:val="00FA679B"/>
    <w:rsid w:val="00FC0394"/>
    <w:rsid w:val="00FC065E"/>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CEEFA"/>
  <w15:chartTrackingRefBased/>
  <w15:docId w15:val="{948940B2-8FD5-4B06-BDFF-7B16343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行間詰め1"/>
    <w:rsid w:val="00D436A8"/>
    <w:pPr>
      <w:widowControl w:val="0"/>
      <w:jc w:val="both"/>
    </w:pPr>
    <w:rPr>
      <w:rFonts w:ascii="ＭＳ 明朝" w:eastAsia="ＭＳ 明朝" w:hAnsi="Century" w:cs="Times New Roman"/>
      <w:szCs w:val="24"/>
    </w:rPr>
  </w:style>
  <w:style w:type="paragraph" w:styleId="a3">
    <w:name w:val="List Paragraph"/>
    <w:basedOn w:val="a"/>
    <w:uiPriority w:val="34"/>
    <w:qFormat/>
    <w:rsid w:val="00591E0A"/>
    <w:pPr>
      <w:ind w:leftChars="400" w:left="840"/>
    </w:pPr>
  </w:style>
  <w:style w:type="paragraph" w:styleId="a4">
    <w:name w:val="header"/>
    <w:basedOn w:val="a"/>
    <w:link w:val="a5"/>
    <w:uiPriority w:val="99"/>
    <w:unhideWhenUsed/>
    <w:rsid w:val="000851A5"/>
    <w:pPr>
      <w:tabs>
        <w:tab w:val="center" w:pos="4252"/>
        <w:tab w:val="right" w:pos="8504"/>
      </w:tabs>
      <w:snapToGrid w:val="0"/>
    </w:pPr>
  </w:style>
  <w:style w:type="character" w:customStyle="1" w:styleId="a5">
    <w:name w:val="ヘッダー (文字)"/>
    <w:basedOn w:val="a0"/>
    <w:link w:val="a4"/>
    <w:uiPriority w:val="99"/>
    <w:rsid w:val="000851A5"/>
  </w:style>
  <w:style w:type="paragraph" w:styleId="a6">
    <w:name w:val="footer"/>
    <w:basedOn w:val="a"/>
    <w:link w:val="a7"/>
    <w:uiPriority w:val="99"/>
    <w:unhideWhenUsed/>
    <w:rsid w:val="000851A5"/>
    <w:pPr>
      <w:tabs>
        <w:tab w:val="center" w:pos="4252"/>
        <w:tab w:val="right" w:pos="8504"/>
      </w:tabs>
      <w:snapToGrid w:val="0"/>
    </w:pPr>
  </w:style>
  <w:style w:type="character" w:customStyle="1" w:styleId="a7">
    <w:name w:val="フッター (文字)"/>
    <w:basedOn w:val="a0"/>
    <w:link w:val="a6"/>
    <w:uiPriority w:val="99"/>
    <w:rsid w:val="000851A5"/>
  </w:style>
  <w:style w:type="paragraph" w:styleId="a8">
    <w:name w:val="Balloon Text"/>
    <w:basedOn w:val="a"/>
    <w:link w:val="a9"/>
    <w:uiPriority w:val="99"/>
    <w:semiHidden/>
    <w:unhideWhenUsed/>
    <w:rsid w:val="004F0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144"/>
    <w:rPr>
      <w:rFonts w:asciiTheme="majorHAnsi" w:eastAsiaTheme="majorEastAsia" w:hAnsiTheme="majorHAnsi" w:cstheme="majorBidi"/>
      <w:sz w:val="18"/>
      <w:szCs w:val="18"/>
    </w:rPr>
  </w:style>
  <w:style w:type="character" w:customStyle="1" w:styleId="alt-edited1">
    <w:name w:val="alt-edited1"/>
    <w:basedOn w:val="a0"/>
    <w:rsid w:val="00AE55D5"/>
    <w:rPr>
      <w:color w:val="4D90F0"/>
    </w:rPr>
  </w:style>
  <w:style w:type="character" w:customStyle="1" w:styleId="shorttext">
    <w:name w:val="short_text"/>
    <w:basedOn w:val="a0"/>
    <w:rsid w:val="00C7419B"/>
  </w:style>
  <w:style w:type="paragraph" w:customStyle="1" w:styleId="10">
    <w:name w:val="リスト段落1"/>
    <w:basedOn w:val="a"/>
    <w:uiPriority w:val="99"/>
    <w:qFormat/>
    <w:rsid w:val="00386C0B"/>
    <w:pPr>
      <w:ind w:leftChars="400" w:left="840"/>
    </w:pPr>
  </w:style>
  <w:style w:type="paragraph" w:customStyle="1" w:styleId="2">
    <w:name w:val="リスト段落2"/>
    <w:basedOn w:val="a"/>
    <w:uiPriority w:val="99"/>
    <w:qFormat/>
    <w:rsid w:val="00386C0B"/>
    <w:pPr>
      <w:ind w:leftChars="400" w:left="840"/>
    </w:pPr>
  </w:style>
  <w:style w:type="paragraph" w:customStyle="1" w:styleId="3">
    <w:name w:val="リスト段落3"/>
    <w:basedOn w:val="a"/>
    <w:uiPriority w:val="99"/>
    <w:qFormat/>
    <w:rsid w:val="00386C0B"/>
    <w:pPr>
      <w:ind w:leftChars="400" w:left="840"/>
    </w:pPr>
  </w:style>
  <w:style w:type="paragraph" w:customStyle="1" w:styleId="11">
    <w:name w:val="リスト段落11"/>
    <w:basedOn w:val="a"/>
    <w:uiPriority w:val="34"/>
    <w:qFormat/>
    <w:rsid w:val="00386C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1342</Words>
  <Characters>7652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船山健</dc:creator>
  <cp:keywords/>
  <dc:description/>
  <cp:lastModifiedBy>京都市教育委員会</cp:lastModifiedBy>
  <cp:revision>2</cp:revision>
  <cp:lastPrinted>2022-01-06T01:01:00Z</cp:lastPrinted>
  <dcterms:created xsi:type="dcterms:W3CDTF">2022-06-06T07:23:00Z</dcterms:created>
  <dcterms:modified xsi:type="dcterms:W3CDTF">2022-06-06T07:23:00Z</dcterms:modified>
</cp:coreProperties>
</file>