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7568" w14:textId="4D42E67B" w:rsidR="00084371" w:rsidRDefault="00084371" w:rsidP="00084371">
      <w:pPr>
        <w:pStyle w:val="Web"/>
        <w:jc w:val="right"/>
      </w:pPr>
      <w:r>
        <w:t xml:space="preserve">　</w:t>
      </w:r>
      <w:r>
        <w:rPr>
          <w:rFonts w:hint="eastAsia"/>
        </w:rPr>
        <w:t>令和４</w:t>
      </w:r>
      <w:r>
        <w:t>年</w:t>
      </w:r>
      <w:r>
        <w:rPr>
          <w:rFonts w:hint="eastAsia"/>
        </w:rPr>
        <w:t>５</w:t>
      </w:r>
      <w:r>
        <w:t>月</w:t>
      </w:r>
    </w:p>
    <w:p w14:paraId="2BCDD1AD" w14:textId="77777777" w:rsidR="00084371" w:rsidRDefault="00084371" w:rsidP="00084371">
      <w:pPr>
        <w:pStyle w:val="Web"/>
      </w:pPr>
      <w:r>
        <w:t> </w:t>
      </w:r>
    </w:p>
    <w:p w14:paraId="11F1AAD9" w14:textId="77777777" w:rsidR="00084371" w:rsidRDefault="00084371" w:rsidP="00084371">
      <w:pPr>
        <w:pStyle w:val="Web"/>
        <w:jc w:val="center"/>
      </w:pPr>
      <w:r>
        <w:rPr>
          <w:rStyle w:val="a3"/>
        </w:rPr>
        <w:t>2019年度ビーチバレーボール審判講習会について（要項）</w:t>
      </w:r>
    </w:p>
    <w:p w14:paraId="7F3407DE" w14:textId="77777777" w:rsidR="00084371" w:rsidRDefault="00084371" w:rsidP="00084371">
      <w:pPr>
        <w:pStyle w:val="Web"/>
      </w:pPr>
      <w:r>
        <w:rPr>
          <w:rStyle w:val="a3"/>
        </w:rPr>
        <w:t> </w:t>
      </w:r>
    </w:p>
    <w:p w14:paraId="0A1EC2F7" w14:textId="77777777" w:rsidR="00084371" w:rsidRDefault="00084371" w:rsidP="00084371">
      <w:pPr>
        <w:pStyle w:val="Web"/>
      </w:pPr>
      <w:r>
        <w:rPr>
          <w:rStyle w:val="a3"/>
        </w:rPr>
        <w:t xml:space="preserve">　主　催　　　京都府バレーボール協会</w:t>
      </w:r>
    </w:p>
    <w:p w14:paraId="45D36BB7" w14:textId="1615593B" w:rsidR="00084371" w:rsidRDefault="00084371" w:rsidP="00084371">
      <w:pPr>
        <w:pStyle w:val="Web"/>
      </w:pPr>
      <w:r>
        <w:rPr>
          <w:rStyle w:val="a3"/>
        </w:rPr>
        <w:t> </w:t>
      </w:r>
      <w:r>
        <w:t>１　日　時　　　令和</w:t>
      </w:r>
      <w:r>
        <w:rPr>
          <w:rFonts w:hint="eastAsia"/>
        </w:rPr>
        <w:t>４</w:t>
      </w:r>
      <w:r>
        <w:t>年</w:t>
      </w:r>
      <w:r>
        <w:rPr>
          <w:rFonts w:hint="eastAsia"/>
        </w:rPr>
        <w:t>５</w:t>
      </w:r>
      <w:r>
        <w:t>月</w:t>
      </w:r>
      <w:r>
        <w:rPr>
          <w:rFonts w:hint="eastAsia"/>
        </w:rPr>
        <w:t>４</w:t>
      </w:r>
      <w:r>
        <w:t>日（</w:t>
      </w:r>
      <w:r>
        <w:rPr>
          <w:rFonts w:hint="eastAsia"/>
        </w:rPr>
        <w:t>祝</w:t>
      </w:r>
      <w:r>
        <w:t>）　９：３０～１６：３０</w:t>
      </w:r>
    </w:p>
    <w:p w14:paraId="5AD821DF" w14:textId="23B3CA37" w:rsidR="00084371" w:rsidRDefault="00084371" w:rsidP="00084371">
      <w:pPr>
        <w:pStyle w:val="Web"/>
        <w:rPr>
          <w:rFonts w:hint="eastAsia"/>
        </w:rPr>
      </w:pPr>
      <w:r>
        <w:t> </w:t>
      </w:r>
      <w:r w:rsidR="00954774">
        <w:rPr>
          <w:rFonts w:hint="eastAsia"/>
        </w:rPr>
        <w:t xml:space="preserve">　　　　　　　　　受付　　９時</w:t>
      </w:r>
    </w:p>
    <w:p w14:paraId="30985269" w14:textId="43B09E0C" w:rsidR="00084371" w:rsidRDefault="00084371" w:rsidP="006A32BD">
      <w:pPr>
        <w:pStyle w:val="Web"/>
        <w:ind w:firstLineChars="50" w:firstLine="120"/>
      </w:pPr>
      <w:r>
        <w:t>２　内 容 　　　①</w:t>
      </w:r>
      <w:r w:rsidR="00CB049C">
        <w:rPr>
          <w:rFonts w:hint="eastAsia"/>
        </w:rPr>
        <w:t>令和４年度</w:t>
      </w:r>
      <w:r>
        <w:t>ビーチバレーボール競技規則改正点等の伝達</w:t>
      </w:r>
    </w:p>
    <w:p w14:paraId="5E9E5D49" w14:textId="77777777" w:rsidR="00084371" w:rsidRDefault="00084371" w:rsidP="00084371">
      <w:pPr>
        <w:pStyle w:val="Web"/>
        <w:ind w:firstLineChars="700" w:firstLine="1680"/>
      </w:pPr>
      <w:r>
        <w:t>②ルールの取扱い</w:t>
      </w:r>
    </w:p>
    <w:p w14:paraId="7C6D9CDF" w14:textId="77777777" w:rsidR="00084371" w:rsidRDefault="00084371" w:rsidP="00084371">
      <w:pPr>
        <w:pStyle w:val="Web"/>
        <w:ind w:firstLineChars="700" w:firstLine="1680"/>
      </w:pPr>
      <w:r>
        <w:t>③審判員としての責務</w:t>
      </w:r>
    </w:p>
    <w:p w14:paraId="142811AC" w14:textId="4C0CEB00" w:rsidR="00084371" w:rsidRDefault="00084371" w:rsidP="00084371">
      <w:pPr>
        <w:pStyle w:val="Web"/>
        <w:ind w:leftChars="800" w:left="1920" w:hangingChars="100" w:hanging="240"/>
      </w:pPr>
      <w:r>
        <w:t>④審判法（実技を含む） ビーチバレーボール審判員の基礎的な競</w:t>
      </w:r>
      <w:r>
        <w:rPr>
          <w:rFonts w:hint="eastAsia"/>
        </w:rPr>
        <w:t xml:space="preserve">　</w:t>
      </w:r>
      <w:r>
        <w:t>技規則、審判法</w:t>
      </w:r>
    </w:p>
    <w:p w14:paraId="603AB44C" w14:textId="77777777" w:rsidR="00084371" w:rsidRDefault="00084371" w:rsidP="00084371">
      <w:pPr>
        <w:pStyle w:val="Web"/>
      </w:pPr>
      <w:r>
        <w:t> </w:t>
      </w:r>
    </w:p>
    <w:p w14:paraId="4723A605" w14:textId="77777777" w:rsidR="00084371" w:rsidRDefault="00084371" w:rsidP="006A32BD">
      <w:pPr>
        <w:pStyle w:val="Web"/>
        <w:ind w:firstLineChars="50" w:firstLine="120"/>
      </w:pPr>
      <w:r>
        <w:t>３　場　所　　　天橋立大天橋特設ビーチバレーコート</w:t>
      </w:r>
    </w:p>
    <w:p w14:paraId="7994727E" w14:textId="7C4A18E9" w:rsidR="00084371" w:rsidRDefault="00084371" w:rsidP="006A32BD">
      <w:pPr>
        <w:pStyle w:val="Web"/>
        <w:ind w:firstLineChars="50" w:firstLine="120"/>
      </w:pPr>
      <w:r>
        <w:t>４　講  師     京都府</w:t>
      </w:r>
      <w:r>
        <w:rPr>
          <w:rFonts w:hint="eastAsia"/>
        </w:rPr>
        <w:t>ビーチバレーボール</w:t>
      </w:r>
      <w:r>
        <w:t>審判委員会委員等</w:t>
      </w:r>
    </w:p>
    <w:p w14:paraId="4EF95737" w14:textId="77777777" w:rsidR="00084371" w:rsidRDefault="00084371" w:rsidP="00084371">
      <w:pPr>
        <w:pStyle w:val="Web"/>
      </w:pPr>
      <w:r>
        <w:t> </w:t>
      </w:r>
    </w:p>
    <w:p w14:paraId="516B4A1C" w14:textId="1C06F1D6" w:rsidR="00084371" w:rsidRDefault="00084371" w:rsidP="006A32BD">
      <w:pPr>
        <w:pStyle w:val="Web"/>
        <w:ind w:leftChars="50" w:left="1665" w:hangingChars="650" w:hanging="1560"/>
      </w:pPr>
      <w:r>
        <w:t xml:space="preserve">５  対  象     </w:t>
      </w:r>
      <w:r>
        <w:rPr>
          <w:rFonts w:hint="eastAsia"/>
        </w:rPr>
        <w:t xml:space="preserve">　</w:t>
      </w:r>
      <w:r>
        <w:t>原則として都道府県バレーボール協会のもと、指導的な立場にある者及び今後ビーチ バレーボール審判員に携わる意志のあるＪＶＡ公認審判員並びにビーチバレーボールの審判に興味・心のある者。審判経験の有無は問わない。</w:t>
      </w:r>
    </w:p>
    <w:p w14:paraId="1373B1A3" w14:textId="15289866" w:rsidR="00084371" w:rsidRDefault="00084371" w:rsidP="00084371">
      <w:pPr>
        <w:pStyle w:val="Web"/>
        <w:ind w:leftChars="700" w:left="1470" w:firstLineChars="100" w:firstLine="240"/>
      </w:pPr>
      <w:r>
        <w:t>京都府内で活動されている選手、指導者</w:t>
      </w:r>
    </w:p>
    <w:p w14:paraId="58726FCA" w14:textId="77777777" w:rsidR="00084371" w:rsidRDefault="00084371" w:rsidP="00084371">
      <w:pPr>
        <w:pStyle w:val="Web"/>
      </w:pPr>
      <w:r>
        <w:t> </w:t>
      </w:r>
    </w:p>
    <w:p w14:paraId="39376D5A" w14:textId="0178EFAE" w:rsidR="00084371" w:rsidRDefault="00084371" w:rsidP="006A32BD">
      <w:pPr>
        <w:pStyle w:val="Web"/>
        <w:ind w:leftChars="50" w:left="1905" w:hangingChars="750" w:hanging="1800"/>
      </w:pPr>
      <w:r>
        <w:lastRenderedPageBreak/>
        <w:t>６ 申し込み       </w:t>
      </w:r>
      <w:r>
        <w:rPr>
          <w:rFonts w:hint="eastAsia"/>
        </w:rPr>
        <w:t>当日会場にて受付いたします。</w:t>
      </w:r>
    </w:p>
    <w:p w14:paraId="1E6AEECA" w14:textId="77777777" w:rsidR="00084371" w:rsidRDefault="00084371" w:rsidP="00084371">
      <w:pPr>
        <w:pStyle w:val="Web"/>
      </w:pPr>
      <w:r>
        <w:t> </w:t>
      </w:r>
    </w:p>
    <w:p w14:paraId="07576DBD" w14:textId="2A1149AA" w:rsidR="00084371" w:rsidRDefault="00084371" w:rsidP="00CB049C">
      <w:pPr>
        <w:pStyle w:val="Web"/>
        <w:ind w:leftChars="50" w:left="2145" w:hangingChars="850" w:hanging="2040"/>
        <w:rPr>
          <w:rFonts w:hint="eastAsia"/>
        </w:rPr>
      </w:pPr>
      <w:r>
        <w:t xml:space="preserve">７ 資 料           </w:t>
      </w:r>
      <w:r>
        <w:rPr>
          <w:rFonts w:hint="eastAsia"/>
        </w:rPr>
        <w:t>京都府バレーボール協会ホームページよりダウンロードしご持参ください。</w:t>
      </w:r>
    </w:p>
    <w:p w14:paraId="475992DB" w14:textId="69AC1CE8" w:rsidR="00084371" w:rsidRDefault="00084371" w:rsidP="006A32BD">
      <w:pPr>
        <w:pStyle w:val="Web"/>
        <w:ind w:firstLineChars="50" w:firstLine="120"/>
      </w:pPr>
      <w:r>
        <w:t xml:space="preserve">お問い合わせ　　</w:t>
      </w:r>
      <w:r w:rsidR="006A32BD">
        <w:rPr>
          <w:rFonts w:hint="eastAsia"/>
        </w:rPr>
        <w:t xml:space="preserve">　</w:t>
      </w:r>
      <w:r w:rsidR="00CB049C">
        <w:rPr>
          <w:rFonts w:hint="eastAsia"/>
        </w:rPr>
        <w:t xml:space="preserve">　</w:t>
      </w:r>
      <w:r>
        <w:t>京都府ビーチバレーボール連盟</w:t>
      </w:r>
    </w:p>
    <w:p w14:paraId="5263B5C5" w14:textId="60472889" w:rsidR="00084371" w:rsidRDefault="00084371" w:rsidP="006A32BD">
      <w:pPr>
        <w:pStyle w:val="Web"/>
        <w:ind w:firstLineChars="900" w:firstLine="2160"/>
      </w:pPr>
      <w:r>
        <w:t>審判委員会</w:t>
      </w:r>
      <w:r>
        <w:rPr>
          <w:rFonts w:hint="eastAsia"/>
        </w:rPr>
        <w:t xml:space="preserve">　委員長　毛戸</w:t>
      </w:r>
      <w:r w:rsidR="006A32BD">
        <w:rPr>
          <w:rFonts w:hint="eastAsia"/>
        </w:rPr>
        <w:t xml:space="preserve"> 政知</w:t>
      </w:r>
    </w:p>
    <w:p w14:paraId="24EAEFAE" w14:textId="76D974FC" w:rsidR="006A32BD" w:rsidRDefault="006A32BD" w:rsidP="006A32BD">
      <w:pPr>
        <w:pStyle w:val="Web"/>
        <w:ind w:firstLineChars="900" w:firstLine="2160"/>
        <w:rPr>
          <w:rFonts w:hint="eastAsia"/>
        </w:rPr>
      </w:pPr>
      <w:r>
        <w:rPr>
          <w:rFonts w:hint="eastAsia"/>
        </w:rPr>
        <w:t>kedoxyz@softban.ne.jp</w:t>
      </w:r>
    </w:p>
    <w:p w14:paraId="7F21ED16" w14:textId="77777777" w:rsidR="00084371" w:rsidRDefault="00084371" w:rsidP="00084371">
      <w:pPr>
        <w:pStyle w:val="Web"/>
        <w:ind w:firstLineChars="700" w:firstLine="1680"/>
        <w:rPr>
          <w:rFonts w:hint="eastAsia"/>
        </w:rPr>
      </w:pPr>
    </w:p>
    <w:p w14:paraId="56413B14" w14:textId="1822A54A" w:rsidR="00084371" w:rsidRDefault="00084371" w:rsidP="00084371">
      <w:pPr>
        <w:pStyle w:val="Web"/>
      </w:pPr>
    </w:p>
    <w:p w14:paraId="7B0F3BBF" w14:textId="77777777" w:rsidR="00885FAB" w:rsidRDefault="00885FAB"/>
    <w:sectPr w:rsidR="00885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71"/>
    <w:rsid w:val="00084371"/>
    <w:rsid w:val="00271B9A"/>
    <w:rsid w:val="006A32BD"/>
    <w:rsid w:val="00885FAB"/>
    <w:rsid w:val="00954774"/>
    <w:rsid w:val="00AF1665"/>
    <w:rsid w:val="00C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64E93"/>
  <w15:chartTrackingRefBased/>
  <w15:docId w15:val="{684BBA1C-5637-4100-BD80-13C48489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43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84371"/>
    <w:rPr>
      <w:b/>
      <w:bCs/>
    </w:rPr>
  </w:style>
  <w:style w:type="character" w:styleId="a4">
    <w:name w:val="Hyperlink"/>
    <w:basedOn w:val="a0"/>
    <w:uiPriority w:val="99"/>
    <w:semiHidden/>
    <w:unhideWhenUsed/>
    <w:rsid w:val="0008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V23196</dc:creator>
  <cp:keywords/>
  <dc:description/>
  <cp:lastModifiedBy>V23196</cp:lastModifiedBy>
  <cp:revision>2</cp:revision>
  <dcterms:created xsi:type="dcterms:W3CDTF">2022-05-01T10:15:00Z</dcterms:created>
  <dcterms:modified xsi:type="dcterms:W3CDTF">2022-05-01T10:26:00Z</dcterms:modified>
</cp:coreProperties>
</file>